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1C62" w14:textId="270B7D46" w:rsidR="004911E0" w:rsidRPr="00391D3E" w:rsidRDefault="00884113" w:rsidP="00391D3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548A5B" w14:textId="77777777" w:rsidR="005364D2" w:rsidRPr="00034867" w:rsidRDefault="005364D2" w:rsidP="00034867">
      <w:pPr>
        <w:pStyle w:val="Prrafodelista"/>
        <w:spacing w:line="276" w:lineRule="auto"/>
        <w:ind w:left="525"/>
        <w:jc w:val="both"/>
        <w:rPr>
          <w:rFonts w:ascii="Arial" w:hAnsi="Arial" w:cs="Arial"/>
          <w:b/>
        </w:rPr>
      </w:pPr>
    </w:p>
    <w:p w14:paraId="17C1CAD5" w14:textId="57B31A60" w:rsidR="00B6258B" w:rsidRDefault="00F84D38" w:rsidP="00872A5B">
      <w:pPr>
        <w:pStyle w:val="Prrafodelista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034867">
        <w:rPr>
          <w:rFonts w:ascii="Arial" w:hAnsi="Arial" w:cs="Arial"/>
          <w:b/>
        </w:rPr>
        <w:t>RESULTADOS Y ANALISIS MORBILIDAD</w:t>
      </w:r>
    </w:p>
    <w:p w14:paraId="3A9F4ACF" w14:textId="77777777" w:rsidR="00953B6B" w:rsidRPr="00034867" w:rsidRDefault="00953B6B" w:rsidP="00953B6B">
      <w:pPr>
        <w:pStyle w:val="Prrafodelista"/>
        <w:spacing w:line="276" w:lineRule="auto"/>
        <w:ind w:left="1080"/>
        <w:jc w:val="both"/>
        <w:rPr>
          <w:rFonts w:ascii="Arial" w:hAnsi="Arial" w:cs="Arial"/>
          <w:b/>
        </w:rPr>
      </w:pPr>
    </w:p>
    <w:p w14:paraId="454D19A1" w14:textId="74B65121" w:rsidR="00771AF2" w:rsidRDefault="00771AF2" w:rsidP="00872A5B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034867">
        <w:rPr>
          <w:rFonts w:ascii="Arial" w:hAnsi="Arial" w:cs="Arial"/>
          <w:b/>
        </w:rPr>
        <w:t xml:space="preserve">Morbilidad Servicio de </w:t>
      </w:r>
      <w:r w:rsidR="00587E3C">
        <w:rPr>
          <w:rFonts w:ascii="Arial" w:hAnsi="Arial" w:cs="Arial"/>
          <w:b/>
        </w:rPr>
        <w:t xml:space="preserve">Urgencias, </w:t>
      </w:r>
      <w:r w:rsidR="006D6DF9">
        <w:rPr>
          <w:rFonts w:ascii="Arial" w:hAnsi="Arial" w:cs="Arial"/>
          <w:b/>
        </w:rPr>
        <w:t>Tercer trimestre</w:t>
      </w:r>
      <w:r w:rsidR="00CE6E9B">
        <w:rPr>
          <w:rFonts w:ascii="Arial" w:hAnsi="Arial" w:cs="Arial"/>
          <w:b/>
        </w:rPr>
        <w:t xml:space="preserve"> </w:t>
      </w:r>
      <w:r w:rsidR="00587E3C">
        <w:rPr>
          <w:rFonts w:ascii="Arial" w:hAnsi="Arial" w:cs="Arial"/>
          <w:b/>
        </w:rPr>
        <w:t>año 20</w:t>
      </w:r>
      <w:r w:rsidR="00452CCA">
        <w:rPr>
          <w:rFonts w:ascii="Arial" w:hAnsi="Arial" w:cs="Arial"/>
          <w:b/>
        </w:rPr>
        <w:t>2</w:t>
      </w:r>
      <w:r w:rsidR="00F62AAB">
        <w:rPr>
          <w:rFonts w:ascii="Arial" w:hAnsi="Arial" w:cs="Arial"/>
          <w:b/>
        </w:rPr>
        <w:t>1</w:t>
      </w:r>
      <w:r w:rsidR="00587E3C">
        <w:rPr>
          <w:rFonts w:ascii="Arial" w:hAnsi="Arial" w:cs="Arial"/>
          <w:b/>
        </w:rPr>
        <w:t>-20</w:t>
      </w:r>
      <w:r w:rsidR="00CE6E9B">
        <w:rPr>
          <w:rFonts w:ascii="Arial" w:hAnsi="Arial" w:cs="Arial"/>
          <w:b/>
        </w:rPr>
        <w:t>2</w:t>
      </w:r>
      <w:r w:rsidR="00F62AAB">
        <w:rPr>
          <w:rFonts w:ascii="Arial" w:hAnsi="Arial" w:cs="Arial"/>
          <w:b/>
        </w:rPr>
        <w:t>2</w:t>
      </w:r>
      <w:r w:rsidR="00587E3C">
        <w:rPr>
          <w:rFonts w:ascii="Arial" w:hAnsi="Arial" w:cs="Arial"/>
          <w:b/>
        </w:rPr>
        <w:t>.</w:t>
      </w:r>
    </w:p>
    <w:p w14:paraId="3268345A" w14:textId="77777777" w:rsidR="00E769D6" w:rsidRDefault="00E769D6" w:rsidP="00E769D6">
      <w:pPr>
        <w:pStyle w:val="Prrafodelista"/>
        <w:spacing w:line="276" w:lineRule="auto"/>
        <w:ind w:left="1080"/>
        <w:jc w:val="both"/>
        <w:rPr>
          <w:rFonts w:ascii="Arial" w:hAnsi="Arial" w:cs="Arial"/>
          <w:b/>
        </w:rPr>
      </w:pPr>
    </w:p>
    <w:p w14:paraId="55CDFF09" w14:textId="47CE112A" w:rsidR="00587E3C" w:rsidRDefault="00587E3C" w:rsidP="00587E3C">
      <w:pPr>
        <w:tabs>
          <w:tab w:val="left" w:pos="1560"/>
        </w:tabs>
        <w:spacing w:line="276" w:lineRule="auto"/>
        <w:rPr>
          <w:rFonts w:ascii="Arial" w:hAnsi="Arial" w:cs="Arial"/>
        </w:rPr>
      </w:pPr>
      <w:r w:rsidRPr="00034867">
        <w:rPr>
          <w:rFonts w:ascii="Arial" w:hAnsi="Arial" w:cs="Arial"/>
        </w:rPr>
        <w:t>Gráfica N°</w:t>
      </w:r>
      <w:r w:rsidR="00AE196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   </w:t>
      </w:r>
      <w:r w:rsidR="007409E4">
        <w:rPr>
          <w:rFonts w:ascii="Arial" w:hAnsi="Arial" w:cs="Arial"/>
        </w:rPr>
        <w:t>Morbilidad Servicio</w:t>
      </w:r>
      <w:r w:rsidR="00647AEB">
        <w:rPr>
          <w:rFonts w:ascii="Arial" w:hAnsi="Arial" w:cs="Arial"/>
        </w:rPr>
        <w:t xml:space="preserve"> de Urgencias</w:t>
      </w:r>
      <w:r w:rsidRPr="00034867">
        <w:rPr>
          <w:rFonts w:ascii="Arial" w:hAnsi="Arial" w:cs="Arial"/>
        </w:rPr>
        <w:t xml:space="preserve">, </w:t>
      </w:r>
      <w:r w:rsidR="005F6F48">
        <w:rPr>
          <w:rFonts w:ascii="Arial" w:hAnsi="Arial" w:cs="Arial"/>
        </w:rPr>
        <w:t>Tercer</w:t>
      </w:r>
      <w:r w:rsidR="00EE0B9F">
        <w:rPr>
          <w:rFonts w:ascii="Arial" w:hAnsi="Arial" w:cs="Arial"/>
        </w:rPr>
        <w:t xml:space="preserve"> trimestre </w:t>
      </w:r>
      <w:r w:rsidR="00C15C93">
        <w:rPr>
          <w:rFonts w:ascii="Arial" w:hAnsi="Arial" w:cs="Arial"/>
        </w:rPr>
        <w:t>20</w:t>
      </w:r>
      <w:r w:rsidR="005F6F48">
        <w:rPr>
          <w:rFonts w:ascii="Arial" w:hAnsi="Arial" w:cs="Arial"/>
        </w:rPr>
        <w:t>2</w:t>
      </w:r>
      <w:r w:rsidR="00CD2D12">
        <w:rPr>
          <w:rFonts w:ascii="Arial" w:hAnsi="Arial" w:cs="Arial"/>
        </w:rPr>
        <w:t>1</w:t>
      </w:r>
      <w:r w:rsidR="00C15C93">
        <w:rPr>
          <w:rFonts w:ascii="Arial" w:hAnsi="Arial" w:cs="Arial"/>
        </w:rPr>
        <w:t>-</w:t>
      </w:r>
      <w:r w:rsidR="00EE0B9F">
        <w:rPr>
          <w:rFonts w:ascii="Arial" w:hAnsi="Arial" w:cs="Arial"/>
        </w:rPr>
        <w:t>202</w:t>
      </w:r>
      <w:r w:rsidR="00CD2D12">
        <w:rPr>
          <w:rFonts w:ascii="Arial" w:hAnsi="Arial" w:cs="Arial"/>
        </w:rPr>
        <w:t>2</w:t>
      </w:r>
      <w:r w:rsidRPr="00034867">
        <w:rPr>
          <w:rFonts w:ascii="Arial" w:hAnsi="Arial" w:cs="Arial"/>
        </w:rPr>
        <w:t>.</w:t>
      </w:r>
    </w:p>
    <w:p w14:paraId="467E53B9" w14:textId="7329AB1A" w:rsidR="007E3FB1" w:rsidRDefault="007E3FB1" w:rsidP="005364D2">
      <w:pPr>
        <w:tabs>
          <w:tab w:val="left" w:pos="156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775EB399" w14:textId="39D780F8" w:rsidR="007E3FB1" w:rsidRDefault="00CD2D12" w:rsidP="005364D2">
      <w:pPr>
        <w:tabs>
          <w:tab w:val="left" w:pos="1560"/>
        </w:tabs>
        <w:spacing w:line="276" w:lineRule="auto"/>
        <w:rPr>
          <w:rFonts w:ascii="Arial" w:hAnsi="Arial" w:cs="Arial"/>
          <w:sz w:val="16"/>
          <w:szCs w:val="16"/>
        </w:rPr>
      </w:pPr>
      <w:r w:rsidRPr="004754F2">
        <w:rPr>
          <w:noProof/>
          <w:highlight w:val="yellow"/>
        </w:rPr>
        <w:drawing>
          <wp:inline distT="0" distB="0" distL="0" distR="0" wp14:anchorId="1B7B69DC" wp14:editId="75B48487">
            <wp:extent cx="6139542" cy="3225521"/>
            <wp:effectExtent l="0" t="0" r="13970" b="1333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7F094E25-63DB-52B6-1E60-CE4CDB64A0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1CFB28" w14:textId="77777777" w:rsidR="007E3FB1" w:rsidRDefault="007E3FB1" w:rsidP="005364D2">
      <w:pPr>
        <w:tabs>
          <w:tab w:val="left" w:pos="156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01BAE344" w14:textId="440A50F5" w:rsidR="005364D2" w:rsidRPr="00C15C93" w:rsidRDefault="005364D2" w:rsidP="005364D2">
      <w:pPr>
        <w:tabs>
          <w:tab w:val="left" w:pos="1560"/>
        </w:tabs>
        <w:spacing w:line="276" w:lineRule="auto"/>
        <w:rPr>
          <w:rFonts w:ascii="Arial" w:hAnsi="Arial" w:cs="Arial"/>
          <w:sz w:val="16"/>
          <w:szCs w:val="16"/>
        </w:rPr>
      </w:pPr>
      <w:r w:rsidRPr="00C15C93">
        <w:rPr>
          <w:rFonts w:ascii="Arial" w:hAnsi="Arial" w:cs="Arial"/>
          <w:sz w:val="16"/>
          <w:szCs w:val="16"/>
        </w:rPr>
        <w:t xml:space="preserve">Fuente. </w:t>
      </w:r>
      <w:r w:rsidR="00587E3C" w:rsidRPr="00C15C93">
        <w:rPr>
          <w:rFonts w:ascii="Arial" w:hAnsi="Arial" w:cs="Arial"/>
          <w:sz w:val="16"/>
          <w:szCs w:val="16"/>
        </w:rPr>
        <w:t>RIPS</w:t>
      </w:r>
    </w:p>
    <w:p w14:paraId="79AD64FE" w14:textId="77777777" w:rsidR="005364D2" w:rsidRPr="00034867" w:rsidRDefault="005364D2" w:rsidP="005364D2">
      <w:pPr>
        <w:spacing w:line="276" w:lineRule="auto"/>
        <w:rPr>
          <w:rFonts w:ascii="Arial" w:hAnsi="Arial" w:cs="Arial"/>
          <w:b/>
        </w:rPr>
      </w:pPr>
    </w:p>
    <w:p w14:paraId="0C085472" w14:textId="1389EE75" w:rsidR="005364D2" w:rsidRDefault="005364D2" w:rsidP="005364D2">
      <w:pPr>
        <w:spacing w:line="276" w:lineRule="auto"/>
        <w:jc w:val="both"/>
        <w:rPr>
          <w:rFonts w:ascii="Arial" w:hAnsi="Arial" w:cs="Arial"/>
          <w:b/>
        </w:rPr>
      </w:pPr>
      <w:r w:rsidRPr="000E07A0">
        <w:rPr>
          <w:rFonts w:ascii="Arial" w:hAnsi="Arial" w:cs="Arial"/>
          <w:b/>
        </w:rPr>
        <w:t>Descripción de gr</w:t>
      </w:r>
      <w:r w:rsidR="003B17D3">
        <w:rPr>
          <w:rFonts w:ascii="Arial" w:hAnsi="Arial" w:cs="Arial"/>
          <w:b/>
        </w:rPr>
        <w:t>á</w:t>
      </w:r>
      <w:r w:rsidRPr="000E07A0">
        <w:rPr>
          <w:rFonts w:ascii="Arial" w:hAnsi="Arial" w:cs="Arial"/>
          <w:b/>
        </w:rPr>
        <w:t>fica</w:t>
      </w:r>
    </w:p>
    <w:p w14:paraId="6BF0DFE7" w14:textId="77777777" w:rsidR="00641681" w:rsidRDefault="00641681" w:rsidP="005364D2">
      <w:pPr>
        <w:spacing w:line="276" w:lineRule="auto"/>
        <w:jc w:val="both"/>
        <w:rPr>
          <w:rFonts w:ascii="Arial" w:hAnsi="Arial" w:cs="Arial"/>
          <w:b/>
        </w:rPr>
      </w:pPr>
    </w:p>
    <w:p w14:paraId="758D4AD2" w14:textId="4549B766" w:rsidR="00E12F08" w:rsidRDefault="00641681" w:rsidP="005364D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E12F08">
        <w:rPr>
          <w:rFonts w:ascii="Arial" w:hAnsi="Arial" w:cs="Arial"/>
          <w:bCs/>
        </w:rPr>
        <w:t xml:space="preserve">l análisis </w:t>
      </w:r>
      <w:r w:rsidR="00035DB6">
        <w:rPr>
          <w:rFonts w:ascii="Arial" w:hAnsi="Arial" w:cs="Arial"/>
          <w:bCs/>
        </w:rPr>
        <w:t xml:space="preserve">de la morbilidad en el servicio de urgencias de la ESE Hospital San José del Guaviare se </w:t>
      </w:r>
      <w:r>
        <w:rPr>
          <w:rFonts w:ascii="Arial" w:hAnsi="Arial" w:cs="Arial"/>
          <w:bCs/>
        </w:rPr>
        <w:t xml:space="preserve">realiza </w:t>
      </w:r>
      <w:r w:rsidR="00035DB6">
        <w:rPr>
          <w:rFonts w:ascii="Arial" w:hAnsi="Arial" w:cs="Arial"/>
          <w:bCs/>
        </w:rPr>
        <w:t>emplea</w:t>
      </w:r>
      <w:r>
        <w:rPr>
          <w:rFonts w:ascii="Arial" w:hAnsi="Arial" w:cs="Arial"/>
          <w:bCs/>
        </w:rPr>
        <w:t>ndo</w:t>
      </w:r>
      <w:r w:rsidR="00035DB6">
        <w:rPr>
          <w:rFonts w:ascii="Arial" w:hAnsi="Arial" w:cs="Arial"/>
          <w:bCs/>
        </w:rPr>
        <w:t xml:space="preserve"> los datos generados por los RIPS del tercer trimestre 202</w:t>
      </w:r>
      <w:r w:rsidR="00183247">
        <w:rPr>
          <w:rFonts w:ascii="Arial" w:hAnsi="Arial" w:cs="Arial"/>
          <w:bCs/>
        </w:rPr>
        <w:t>2</w:t>
      </w:r>
      <w:r w:rsidR="000505EC">
        <w:rPr>
          <w:rFonts w:ascii="Arial" w:hAnsi="Arial" w:cs="Arial"/>
          <w:bCs/>
        </w:rPr>
        <w:t>.</w:t>
      </w:r>
    </w:p>
    <w:p w14:paraId="2CDC3794" w14:textId="76E0EB69" w:rsidR="00C36829" w:rsidRDefault="000505EC" w:rsidP="005364D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el tercer trimestre del presente año se registraron </w:t>
      </w:r>
      <w:r w:rsidR="00183247">
        <w:rPr>
          <w:rFonts w:ascii="Arial" w:hAnsi="Arial" w:cs="Arial"/>
          <w:bCs/>
        </w:rPr>
        <w:t>6236 ingresos al</w:t>
      </w:r>
      <w:r w:rsidR="00641681">
        <w:rPr>
          <w:rFonts w:ascii="Arial" w:hAnsi="Arial" w:cs="Arial"/>
          <w:bCs/>
        </w:rPr>
        <w:t xml:space="preserve"> servicio de urgencias </w:t>
      </w:r>
      <w:r w:rsidR="005A6377">
        <w:rPr>
          <w:rFonts w:ascii="Arial" w:hAnsi="Arial" w:cs="Arial"/>
          <w:bCs/>
        </w:rPr>
        <w:t xml:space="preserve">observándose </w:t>
      </w:r>
      <w:r w:rsidR="00C971AD">
        <w:rPr>
          <w:rFonts w:ascii="Arial" w:hAnsi="Arial" w:cs="Arial"/>
          <w:bCs/>
        </w:rPr>
        <w:t xml:space="preserve">un aumento del </w:t>
      </w:r>
      <w:r w:rsidR="00183247">
        <w:rPr>
          <w:rFonts w:ascii="Arial" w:hAnsi="Arial" w:cs="Arial"/>
          <w:bCs/>
        </w:rPr>
        <w:t>16.58</w:t>
      </w:r>
      <w:r w:rsidR="00C971AD">
        <w:rPr>
          <w:rFonts w:ascii="Arial" w:hAnsi="Arial" w:cs="Arial"/>
          <w:bCs/>
        </w:rPr>
        <w:t>% comparado con el tercer trimestre de 202</w:t>
      </w:r>
      <w:r w:rsidR="00183247">
        <w:rPr>
          <w:rFonts w:ascii="Arial" w:hAnsi="Arial" w:cs="Arial"/>
          <w:bCs/>
        </w:rPr>
        <w:t>1</w:t>
      </w:r>
      <w:r w:rsidR="00C971AD">
        <w:rPr>
          <w:rFonts w:ascii="Arial" w:hAnsi="Arial" w:cs="Arial"/>
          <w:bCs/>
        </w:rPr>
        <w:t xml:space="preserve">. </w:t>
      </w:r>
    </w:p>
    <w:p w14:paraId="7B63E6C5" w14:textId="11EF35D3" w:rsidR="00410376" w:rsidRDefault="00C36829" w:rsidP="005364D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 este trimestre “</w:t>
      </w:r>
      <w:r w:rsidRPr="00C36829">
        <w:rPr>
          <w:rFonts w:ascii="Arial" w:hAnsi="Arial" w:cs="Arial"/>
          <w:bCs/>
        </w:rPr>
        <w:t>otros traumatismos de regiones especificadas, de regiones no especificadas y de múltiples regiones del cuerpo</w:t>
      </w:r>
      <w:r>
        <w:rPr>
          <w:rFonts w:ascii="Arial" w:hAnsi="Arial" w:cs="Arial"/>
          <w:bCs/>
        </w:rPr>
        <w:t xml:space="preserve">” son la primera causa de consulta en el servicio de urgencias con el </w:t>
      </w:r>
      <w:r w:rsidR="00A07E0E">
        <w:rPr>
          <w:rFonts w:ascii="Arial" w:hAnsi="Arial" w:cs="Arial"/>
          <w:bCs/>
        </w:rPr>
        <w:t xml:space="preserve">11.11% de todas las causas, observándose un </w:t>
      </w:r>
      <w:r w:rsidR="00A07E0E">
        <w:rPr>
          <w:rFonts w:ascii="Arial" w:hAnsi="Arial" w:cs="Arial"/>
          <w:bCs/>
        </w:rPr>
        <w:lastRenderedPageBreak/>
        <w:t xml:space="preserve">incremento del </w:t>
      </w:r>
      <w:r w:rsidR="00AA3533">
        <w:rPr>
          <w:rFonts w:ascii="Arial" w:hAnsi="Arial" w:cs="Arial"/>
          <w:bCs/>
        </w:rPr>
        <w:t xml:space="preserve">10.88% con respecto al año anterior, donde el sexo con mayor </w:t>
      </w:r>
      <w:r w:rsidR="00671745">
        <w:rPr>
          <w:rFonts w:ascii="Arial" w:hAnsi="Arial" w:cs="Arial"/>
          <w:bCs/>
        </w:rPr>
        <w:t>número</w:t>
      </w:r>
      <w:r w:rsidR="00AA3533">
        <w:rPr>
          <w:rFonts w:ascii="Arial" w:hAnsi="Arial" w:cs="Arial"/>
          <w:bCs/>
        </w:rPr>
        <w:t xml:space="preserve"> de consultas es el masculino </w:t>
      </w:r>
      <w:r w:rsidR="00623E20">
        <w:rPr>
          <w:rFonts w:ascii="Arial" w:hAnsi="Arial" w:cs="Arial"/>
          <w:bCs/>
        </w:rPr>
        <w:t>con 64,21%</w:t>
      </w:r>
      <w:r w:rsidR="00EE3886">
        <w:rPr>
          <w:rFonts w:ascii="Arial" w:hAnsi="Arial" w:cs="Arial"/>
          <w:bCs/>
        </w:rPr>
        <w:t>, el  rango de edad de 15-44 años tiene el mayor porcentaje con 54.25%;</w:t>
      </w:r>
      <w:r w:rsidR="00D47A52">
        <w:rPr>
          <w:rFonts w:ascii="Arial" w:hAnsi="Arial" w:cs="Arial"/>
          <w:bCs/>
        </w:rPr>
        <w:t xml:space="preserve"> “</w:t>
      </w:r>
      <w:r w:rsidR="00D47A52" w:rsidRPr="00D47A52">
        <w:rPr>
          <w:rFonts w:ascii="Arial" w:hAnsi="Arial" w:cs="Arial"/>
          <w:bCs/>
        </w:rPr>
        <w:t>otros síntomas, signos y hallazgos anormales clínicos y de laboratorio, no clasificados en otra parte</w:t>
      </w:r>
      <w:r w:rsidR="00D47A52">
        <w:rPr>
          <w:rFonts w:ascii="Arial" w:hAnsi="Arial" w:cs="Arial"/>
          <w:bCs/>
        </w:rPr>
        <w:t>”</w:t>
      </w:r>
      <w:r w:rsidR="00AB7FE1">
        <w:rPr>
          <w:rFonts w:ascii="Arial" w:hAnsi="Arial" w:cs="Arial"/>
          <w:bCs/>
        </w:rPr>
        <w:t xml:space="preserve">, </w:t>
      </w:r>
      <w:r w:rsidR="003E278A">
        <w:rPr>
          <w:rFonts w:ascii="Arial" w:hAnsi="Arial" w:cs="Arial"/>
          <w:bCs/>
        </w:rPr>
        <w:t xml:space="preserve">es la segunda causa, </w:t>
      </w:r>
      <w:r w:rsidR="00AB7FE1">
        <w:rPr>
          <w:rFonts w:ascii="Arial" w:hAnsi="Arial" w:cs="Arial"/>
          <w:bCs/>
        </w:rPr>
        <w:t xml:space="preserve">este </w:t>
      </w:r>
      <w:r w:rsidR="003E278A">
        <w:rPr>
          <w:rFonts w:ascii="Arial" w:hAnsi="Arial" w:cs="Arial"/>
          <w:bCs/>
        </w:rPr>
        <w:t>diagnóstico</w:t>
      </w:r>
      <w:r w:rsidR="00AB7FE1">
        <w:rPr>
          <w:rFonts w:ascii="Arial" w:hAnsi="Arial" w:cs="Arial"/>
          <w:bCs/>
        </w:rPr>
        <w:t xml:space="preserve"> </w:t>
      </w:r>
      <w:r w:rsidR="003E278A">
        <w:rPr>
          <w:rFonts w:ascii="Arial" w:hAnsi="Arial" w:cs="Arial"/>
          <w:bCs/>
        </w:rPr>
        <w:t>son aquellas</w:t>
      </w:r>
      <w:r w:rsidR="00AB7FE1">
        <w:rPr>
          <w:rFonts w:ascii="Arial" w:hAnsi="Arial" w:cs="Arial"/>
          <w:bCs/>
        </w:rPr>
        <w:t xml:space="preserve"> consultas en las que no se puede definir la causa de los síntomas o </w:t>
      </w:r>
      <w:r w:rsidR="003E278A">
        <w:rPr>
          <w:rFonts w:ascii="Arial" w:hAnsi="Arial" w:cs="Arial"/>
          <w:bCs/>
        </w:rPr>
        <w:t xml:space="preserve">son </w:t>
      </w:r>
      <w:r w:rsidR="00AB7FE1">
        <w:rPr>
          <w:rFonts w:ascii="Arial" w:hAnsi="Arial" w:cs="Arial"/>
          <w:bCs/>
        </w:rPr>
        <w:t>res</w:t>
      </w:r>
      <w:r w:rsidR="003E278A">
        <w:rPr>
          <w:rFonts w:ascii="Arial" w:hAnsi="Arial" w:cs="Arial"/>
          <w:bCs/>
        </w:rPr>
        <w:t>ueltos</w:t>
      </w:r>
      <w:r w:rsidR="00AB7FE1">
        <w:rPr>
          <w:rFonts w:ascii="Arial" w:hAnsi="Arial" w:cs="Arial"/>
          <w:bCs/>
        </w:rPr>
        <w:t xml:space="preserve"> durante la atención, teniendo un porcentaje del 8.16% dentro de todas las causas, comparado con el 2021 donde el incremento fue del 1000%, siendo las mujeres con mayor número de consultas 56.19%, y el rango de edad con </w:t>
      </w:r>
      <w:r w:rsidR="00671745">
        <w:rPr>
          <w:rFonts w:ascii="Arial" w:hAnsi="Arial" w:cs="Arial"/>
          <w:bCs/>
        </w:rPr>
        <w:t>más</w:t>
      </w:r>
      <w:r w:rsidR="00AB7FE1">
        <w:rPr>
          <w:rFonts w:ascii="Arial" w:hAnsi="Arial" w:cs="Arial"/>
          <w:bCs/>
        </w:rPr>
        <w:t xml:space="preserve"> ingresos es </w:t>
      </w:r>
      <w:r w:rsidR="00F42C06">
        <w:rPr>
          <w:rFonts w:ascii="Arial" w:hAnsi="Arial" w:cs="Arial"/>
          <w:bCs/>
        </w:rPr>
        <w:t>de 15-44 años</w:t>
      </w:r>
      <w:r w:rsidR="00C32754">
        <w:rPr>
          <w:rFonts w:ascii="Arial" w:hAnsi="Arial" w:cs="Arial"/>
          <w:bCs/>
        </w:rPr>
        <w:t>, el dolor abdominal y pélvico se encuentra en el tercer lugar de las primeras 10 causas</w:t>
      </w:r>
      <w:r w:rsidR="009C7ACF">
        <w:rPr>
          <w:rFonts w:ascii="Arial" w:hAnsi="Arial" w:cs="Arial"/>
          <w:bCs/>
        </w:rPr>
        <w:t xml:space="preserve"> con el 6,27%, comparado con el 2021 se observa un incremento de 33.45%</w:t>
      </w:r>
      <w:r w:rsidR="00942AE5">
        <w:rPr>
          <w:rFonts w:ascii="Arial" w:hAnsi="Arial" w:cs="Arial"/>
          <w:bCs/>
        </w:rPr>
        <w:t xml:space="preserve"> para el año en curso; donde el </w:t>
      </w:r>
      <w:r w:rsidR="00671745">
        <w:rPr>
          <w:rFonts w:ascii="Arial" w:hAnsi="Arial" w:cs="Arial"/>
          <w:bCs/>
        </w:rPr>
        <w:t>género</w:t>
      </w:r>
      <w:r w:rsidR="00942AE5">
        <w:rPr>
          <w:rFonts w:ascii="Arial" w:hAnsi="Arial" w:cs="Arial"/>
          <w:bCs/>
        </w:rPr>
        <w:t xml:space="preserve"> femenino con el 68,80%</w:t>
      </w:r>
      <w:r w:rsidR="009952BC">
        <w:rPr>
          <w:rFonts w:ascii="Arial" w:hAnsi="Arial" w:cs="Arial"/>
          <w:bCs/>
        </w:rPr>
        <w:t xml:space="preserve">, el rango de  edad con </w:t>
      </w:r>
      <w:r w:rsidR="00671745">
        <w:rPr>
          <w:rFonts w:ascii="Arial" w:hAnsi="Arial" w:cs="Arial"/>
          <w:bCs/>
        </w:rPr>
        <w:t>más</w:t>
      </w:r>
      <w:r w:rsidR="009952BC">
        <w:rPr>
          <w:rFonts w:ascii="Arial" w:hAnsi="Arial" w:cs="Arial"/>
          <w:bCs/>
        </w:rPr>
        <w:t xml:space="preserve"> consultas es de 15-44 años con 49.87%</w:t>
      </w:r>
      <w:r w:rsidR="001E1858">
        <w:rPr>
          <w:rFonts w:ascii="Arial" w:hAnsi="Arial" w:cs="Arial"/>
          <w:bCs/>
        </w:rPr>
        <w:t>;</w:t>
      </w:r>
      <w:r w:rsidR="002B75FC">
        <w:rPr>
          <w:rFonts w:ascii="Arial" w:hAnsi="Arial" w:cs="Arial"/>
          <w:bCs/>
        </w:rPr>
        <w:t xml:space="preserve"> “</w:t>
      </w:r>
      <w:r w:rsidR="002B75FC" w:rsidRPr="002B75FC">
        <w:rPr>
          <w:rFonts w:ascii="Arial" w:hAnsi="Arial" w:cs="Arial"/>
          <w:bCs/>
        </w:rPr>
        <w:t>personas en contacto con los servicios de salud por otras razones</w:t>
      </w:r>
      <w:r w:rsidR="002B75FC">
        <w:rPr>
          <w:rFonts w:ascii="Arial" w:hAnsi="Arial" w:cs="Arial"/>
          <w:bCs/>
        </w:rPr>
        <w:t xml:space="preserve">”, con este </w:t>
      </w:r>
      <w:r w:rsidR="00671745">
        <w:rPr>
          <w:rFonts w:ascii="Arial" w:hAnsi="Arial" w:cs="Arial"/>
          <w:bCs/>
        </w:rPr>
        <w:t>diagnóstico</w:t>
      </w:r>
      <w:r w:rsidR="002B75FC">
        <w:rPr>
          <w:rFonts w:ascii="Arial" w:hAnsi="Arial" w:cs="Arial"/>
          <w:bCs/>
        </w:rPr>
        <w:t xml:space="preserve"> se observa que </w:t>
      </w:r>
      <w:r w:rsidR="00316220">
        <w:rPr>
          <w:rFonts w:ascii="Arial" w:hAnsi="Arial" w:cs="Arial"/>
          <w:bCs/>
        </w:rPr>
        <w:t>los usuarios acuden al servicio de urgencias con cuadros clínicos</w:t>
      </w:r>
      <w:r w:rsidR="009D622C">
        <w:rPr>
          <w:rFonts w:ascii="Arial" w:hAnsi="Arial" w:cs="Arial"/>
          <w:bCs/>
        </w:rPr>
        <w:t xml:space="preserve"> </w:t>
      </w:r>
      <w:r w:rsidR="00EB0EE2">
        <w:rPr>
          <w:rFonts w:ascii="Arial" w:hAnsi="Arial" w:cs="Arial"/>
          <w:bCs/>
        </w:rPr>
        <w:t>que no tienen diagnósticos propios de una patología determinada</w:t>
      </w:r>
      <w:r w:rsidR="00AD46C1">
        <w:rPr>
          <w:rFonts w:ascii="Arial" w:hAnsi="Arial" w:cs="Arial"/>
          <w:bCs/>
        </w:rPr>
        <w:t xml:space="preserve">, siendo las mujeres </w:t>
      </w:r>
      <w:r w:rsidR="00410376">
        <w:rPr>
          <w:rFonts w:ascii="Arial" w:hAnsi="Arial" w:cs="Arial"/>
          <w:bCs/>
        </w:rPr>
        <w:t>con el 61.06% las que consultan con frecuencia, comúnmente en un rango de edad de 15-44 años.</w:t>
      </w:r>
    </w:p>
    <w:p w14:paraId="79D18B7B" w14:textId="4B5FA718" w:rsidR="00C36829" w:rsidRDefault="00410376" w:rsidP="005364D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cuento al </w:t>
      </w:r>
      <w:r w:rsidR="00671745">
        <w:rPr>
          <w:rFonts w:ascii="Arial" w:hAnsi="Arial" w:cs="Arial"/>
          <w:bCs/>
        </w:rPr>
        <w:t>diagnóstico</w:t>
      </w:r>
      <w:r>
        <w:rPr>
          <w:rFonts w:ascii="Arial" w:hAnsi="Arial" w:cs="Arial"/>
          <w:bCs/>
        </w:rPr>
        <w:t xml:space="preserve"> de fiebre de origen desconocido </w:t>
      </w:r>
      <w:r w:rsidR="001F6B35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 xml:space="preserve">se encuentra en el quinto lugar de las causas  </w:t>
      </w:r>
      <w:r w:rsidR="00316220">
        <w:rPr>
          <w:rFonts w:ascii="Arial" w:hAnsi="Arial" w:cs="Arial"/>
          <w:bCs/>
        </w:rPr>
        <w:t xml:space="preserve"> </w:t>
      </w:r>
      <w:r w:rsidR="001F6B35">
        <w:rPr>
          <w:rFonts w:ascii="Arial" w:hAnsi="Arial" w:cs="Arial"/>
          <w:bCs/>
        </w:rPr>
        <w:t xml:space="preserve">de mayor consulta para este trimestre con el 3.38% y comparado con el mismo periodo en 2021                                                                                                                                      </w:t>
      </w:r>
      <w:r w:rsidR="00FB2DC8">
        <w:rPr>
          <w:rFonts w:ascii="Arial" w:hAnsi="Arial" w:cs="Arial"/>
          <w:bCs/>
        </w:rPr>
        <w:t>se observa un incremento del 210.29%, afectando a personas en edades entre 15-44 años en mayor proporción con el 40.75%, seguido de los menores de cinco años con el 26.06%</w:t>
      </w:r>
      <w:r w:rsidR="00731EDC">
        <w:rPr>
          <w:rFonts w:ascii="Arial" w:hAnsi="Arial" w:cs="Arial"/>
          <w:bCs/>
        </w:rPr>
        <w:t xml:space="preserve">, en cuanto al sexo se evidencia que en general los dos sexos consultan en la misma proporción. </w:t>
      </w:r>
      <w:r w:rsidR="001F6B35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2DC8">
        <w:rPr>
          <w:rFonts w:ascii="Arial" w:hAnsi="Arial" w:cs="Arial"/>
          <w:bCs/>
        </w:rPr>
        <w:t xml:space="preserve">                                                     </w:t>
      </w:r>
    </w:p>
    <w:p w14:paraId="27B9F141" w14:textId="2F6845D4" w:rsidR="003E278A" w:rsidRDefault="00731EDC" w:rsidP="005364D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731EDC">
        <w:rPr>
          <w:rFonts w:ascii="Arial" w:hAnsi="Arial" w:cs="Arial"/>
          <w:bCs/>
        </w:rPr>
        <w:t>tras infecciones agudas de las vías respiratorias superiores</w:t>
      </w:r>
      <w:r w:rsidR="00737181">
        <w:rPr>
          <w:rFonts w:ascii="Arial" w:hAnsi="Arial" w:cs="Arial"/>
          <w:bCs/>
        </w:rPr>
        <w:t xml:space="preserve">, dentro de este </w:t>
      </w:r>
      <w:r w:rsidR="00671745">
        <w:rPr>
          <w:rFonts w:ascii="Arial" w:hAnsi="Arial" w:cs="Arial"/>
          <w:bCs/>
        </w:rPr>
        <w:t>diagnóstico</w:t>
      </w:r>
      <w:r w:rsidR="00737181">
        <w:rPr>
          <w:rFonts w:ascii="Arial" w:hAnsi="Arial" w:cs="Arial"/>
          <w:bCs/>
        </w:rPr>
        <w:t xml:space="preserve"> se encuentran agrupadas </w:t>
      </w:r>
      <w:r w:rsidR="0010662E">
        <w:rPr>
          <w:rFonts w:ascii="Arial" w:hAnsi="Arial" w:cs="Arial"/>
          <w:bCs/>
        </w:rPr>
        <w:t>todas las enfermedades respiratorias</w:t>
      </w:r>
      <w:r w:rsidR="00737181">
        <w:rPr>
          <w:rFonts w:ascii="Arial" w:hAnsi="Arial" w:cs="Arial"/>
          <w:bCs/>
        </w:rPr>
        <w:t xml:space="preserve"> </w:t>
      </w:r>
      <w:r w:rsidR="00422E2D">
        <w:rPr>
          <w:rFonts w:ascii="Arial" w:hAnsi="Arial" w:cs="Arial"/>
          <w:bCs/>
        </w:rPr>
        <w:t xml:space="preserve">registrándose que son </w:t>
      </w:r>
      <w:r w:rsidR="0010662E">
        <w:rPr>
          <w:rFonts w:ascii="Arial" w:hAnsi="Arial" w:cs="Arial"/>
          <w:bCs/>
        </w:rPr>
        <w:t>el 3.29</w:t>
      </w:r>
      <w:r w:rsidR="00737181">
        <w:rPr>
          <w:rFonts w:ascii="Arial" w:hAnsi="Arial" w:cs="Arial"/>
          <w:bCs/>
        </w:rPr>
        <w:t xml:space="preserve">% de las atenciones en </w:t>
      </w:r>
      <w:r w:rsidR="0010662E">
        <w:rPr>
          <w:rFonts w:ascii="Arial" w:hAnsi="Arial" w:cs="Arial"/>
          <w:bCs/>
        </w:rPr>
        <w:t>urgencias, las</w:t>
      </w:r>
      <w:r w:rsidR="00737181">
        <w:rPr>
          <w:rFonts w:ascii="Arial" w:hAnsi="Arial" w:cs="Arial"/>
          <w:bCs/>
        </w:rPr>
        <w:t xml:space="preserve"> mujeres con mayor </w:t>
      </w:r>
      <w:r w:rsidR="00671745">
        <w:rPr>
          <w:rFonts w:ascii="Arial" w:hAnsi="Arial" w:cs="Arial"/>
          <w:bCs/>
        </w:rPr>
        <w:t>número</w:t>
      </w:r>
      <w:r w:rsidR="00737181">
        <w:rPr>
          <w:rFonts w:ascii="Arial" w:hAnsi="Arial" w:cs="Arial"/>
          <w:bCs/>
        </w:rPr>
        <w:t xml:space="preserve"> de consultas por esta razón con el 56.10% y el 48.29% se encuentran en rangos de edad entre 0 a 5 años, comparado con el mismo periodo para 2021 hubo una disminución del 15.29% para este año.</w:t>
      </w:r>
    </w:p>
    <w:p w14:paraId="6DC1E957" w14:textId="466D0FD6" w:rsidR="00C00120" w:rsidRDefault="00C00120" w:rsidP="005364D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el diagnóstico de otras dorsopatias hubo un incremento del </w:t>
      </w:r>
      <w:r w:rsidR="0010662E">
        <w:rPr>
          <w:rFonts w:ascii="Arial" w:hAnsi="Arial" w:cs="Arial"/>
          <w:bCs/>
        </w:rPr>
        <w:t xml:space="preserve">34.07% para este trimestre confrontado con el del 2021, con respecto a las 10 </w:t>
      </w:r>
      <w:r w:rsidR="00FF37D7">
        <w:rPr>
          <w:rFonts w:ascii="Arial" w:hAnsi="Arial" w:cs="Arial"/>
          <w:bCs/>
        </w:rPr>
        <w:t>primeras causas</w:t>
      </w:r>
      <w:r w:rsidR="0010662E">
        <w:rPr>
          <w:rFonts w:ascii="Arial" w:hAnsi="Arial" w:cs="Arial"/>
          <w:bCs/>
        </w:rPr>
        <w:t xml:space="preserve"> de consulta esta patología se encuentra dentro de las primeras siete con un porcentaje de 2.90%, donde el </w:t>
      </w:r>
      <w:r w:rsidR="00671745">
        <w:rPr>
          <w:rFonts w:ascii="Arial" w:hAnsi="Arial" w:cs="Arial"/>
          <w:bCs/>
        </w:rPr>
        <w:t>género</w:t>
      </w:r>
      <w:r w:rsidR="0010662E">
        <w:rPr>
          <w:rFonts w:ascii="Arial" w:hAnsi="Arial" w:cs="Arial"/>
          <w:bCs/>
        </w:rPr>
        <w:t xml:space="preserve"> femenino con el 56.35% consultan con más frecuencia en edades entre 15-44 años con el 59.11%.</w:t>
      </w:r>
    </w:p>
    <w:p w14:paraId="5A90C35A" w14:textId="5B3488A3" w:rsidR="00C92C2D" w:rsidRDefault="00C92C2D" w:rsidP="005364D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Las </w:t>
      </w:r>
      <w:r w:rsidRPr="00C92C2D">
        <w:rPr>
          <w:rFonts w:ascii="Arial" w:hAnsi="Arial" w:cs="Arial"/>
          <w:bCs/>
        </w:rPr>
        <w:t>fractura</w:t>
      </w:r>
      <w:r>
        <w:rPr>
          <w:rFonts w:ascii="Arial" w:hAnsi="Arial" w:cs="Arial"/>
          <w:bCs/>
        </w:rPr>
        <w:t>s</w:t>
      </w:r>
      <w:r w:rsidRPr="00C92C2D">
        <w:rPr>
          <w:rFonts w:ascii="Arial" w:hAnsi="Arial" w:cs="Arial"/>
          <w:bCs/>
        </w:rPr>
        <w:t xml:space="preserve"> de otros huesos de los miembros</w:t>
      </w:r>
      <w:r>
        <w:rPr>
          <w:rFonts w:ascii="Arial" w:hAnsi="Arial" w:cs="Arial"/>
          <w:bCs/>
        </w:rPr>
        <w:t xml:space="preserve"> tienen un 2.77% de consultas en el servicio de urgencias</w:t>
      </w:r>
      <w:r w:rsidR="00290E26">
        <w:rPr>
          <w:rFonts w:ascii="Arial" w:hAnsi="Arial" w:cs="Arial"/>
          <w:bCs/>
        </w:rPr>
        <w:t xml:space="preserve">, se encuentra muy ligado a la primera causa de morbilidad en </w:t>
      </w:r>
      <w:r w:rsidR="00290E26">
        <w:rPr>
          <w:rFonts w:ascii="Arial" w:hAnsi="Arial" w:cs="Arial"/>
          <w:bCs/>
        </w:rPr>
        <w:lastRenderedPageBreak/>
        <w:t>este servicio, para 2022 se observa un aumento del 18.49% con respecto a 2021, son los hombres los que consultan con mayor repetición teniendo una relación del 72,83%, en edades entre los 15-44</w:t>
      </w:r>
      <w:r w:rsidR="00763459">
        <w:rPr>
          <w:rFonts w:ascii="Arial" w:hAnsi="Arial" w:cs="Arial"/>
          <w:bCs/>
        </w:rPr>
        <w:t xml:space="preserve"> </w:t>
      </w:r>
      <w:r w:rsidR="00290E26">
        <w:rPr>
          <w:rFonts w:ascii="Arial" w:hAnsi="Arial" w:cs="Arial"/>
          <w:bCs/>
        </w:rPr>
        <w:t>años con el 43.35%.</w:t>
      </w:r>
    </w:p>
    <w:p w14:paraId="096AC84F" w14:textId="3F5A565B" w:rsidR="0097303D" w:rsidRDefault="0097303D" w:rsidP="005364D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Dentro de las causas se encuentra el parto único espontaneo el cual tiene una disminución en el número de consultas del 16.32%, donde el 1.57% se ha presentado en menores de 14 años; en el grupo de </w:t>
      </w:r>
      <w:r w:rsidRPr="0097303D">
        <w:rPr>
          <w:rFonts w:ascii="Arial" w:hAnsi="Arial" w:cs="Arial"/>
          <w:bCs/>
        </w:rPr>
        <w:t>otras enfermedades del sistema urinario</w:t>
      </w:r>
      <w:r>
        <w:rPr>
          <w:rFonts w:ascii="Arial" w:hAnsi="Arial" w:cs="Arial"/>
          <w:bCs/>
        </w:rPr>
        <w:t xml:space="preserve"> son las mujeres con el mayor </w:t>
      </w:r>
      <w:proofErr w:type="spellStart"/>
      <w:r>
        <w:rPr>
          <w:rFonts w:ascii="Arial" w:hAnsi="Arial" w:cs="Arial"/>
          <w:bCs/>
        </w:rPr>
        <w:t>numero</w:t>
      </w:r>
      <w:proofErr w:type="spellEnd"/>
      <w:r>
        <w:rPr>
          <w:rFonts w:ascii="Arial" w:hAnsi="Arial" w:cs="Arial"/>
          <w:bCs/>
        </w:rPr>
        <w:t xml:space="preserve"> de consultas por esta causa en edades entre 15-44 años 43.70%, sin embargo llama la atención que para </w:t>
      </w:r>
      <w:r w:rsidR="00524615">
        <w:rPr>
          <w:rFonts w:ascii="Arial" w:hAnsi="Arial" w:cs="Arial"/>
          <w:bCs/>
        </w:rPr>
        <w:t xml:space="preserve">los menores de cinco años se presenta en una proporción del 6.62% siento los niños los </w:t>
      </w:r>
      <w:proofErr w:type="spellStart"/>
      <w:r w:rsidR="00524615">
        <w:rPr>
          <w:rFonts w:ascii="Arial" w:hAnsi="Arial" w:cs="Arial"/>
          <w:bCs/>
        </w:rPr>
        <w:t>mas</w:t>
      </w:r>
      <w:proofErr w:type="spellEnd"/>
      <w:r w:rsidR="00524615">
        <w:rPr>
          <w:rFonts w:ascii="Arial" w:hAnsi="Arial" w:cs="Arial"/>
          <w:bCs/>
        </w:rPr>
        <w:t xml:space="preserve"> afectados comparado con las niñas en esta edad con el 60%. Con respecto al año anterior hubo un aumento en las consultas de 1.34%.</w:t>
      </w:r>
    </w:p>
    <w:p w14:paraId="7D798CD2" w14:textId="77777777" w:rsidR="003F5BC5" w:rsidRDefault="003F5BC5" w:rsidP="003F5BC5">
      <w:pPr>
        <w:spacing w:line="276" w:lineRule="auto"/>
        <w:jc w:val="both"/>
      </w:pPr>
    </w:p>
    <w:p w14:paraId="3A78493E" w14:textId="0BB2B94C" w:rsidR="000F1500" w:rsidRDefault="000F1500" w:rsidP="000F1500">
      <w:pPr>
        <w:pStyle w:val="Descripcin"/>
        <w:keepNext/>
        <w:jc w:val="both"/>
      </w:pPr>
      <w:r>
        <w:t xml:space="preserve">Tabla </w:t>
      </w:r>
      <w:fldSimple w:instr=" SEQ Tabla \* ARABIC ">
        <w:r w:rsidR="008E2009">
          <w:rPr>
            <w:noProof/>
          </w:rPr>
          <w:t>1</w:t>
        </w:r>
      </w:fldSimple>
      <w:r>
        <w:t xml:space="preserve"> Morbilidad en Urgencias tercer trimestre 202</w:t>
      </w:r>
      <w:r w:rsidR="00FF37D7">
        <w:t>2</w:t>
      </w:r>
      <w:r>
        <w:t xml:space="preserve"> ESE HSJG.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673"/>
        <w:gridCol w:w="434"/>
        <w:gridCol w:w="436"/>
        <w:gridCol w:w="434"/>
        <w:gridCol w:w="436"/>
        <w:gridCol w:w="434"/>
        <w:gridCol w:w="436"/>
        <w:gridCol w:w="483"/>
        <w:gridCol w:w="486"/>
        <w:gridCol w:w="414"/>
        <w:gridCol w:w="418"/>
        <w:gridCol w:w="434"/>
        <w:gridCol w:w="439"/>
        <w:gridCol w:w="439"/>
        <w:gridCol w:w="377"/>
        <w:gridCol w:w="607"/>
      </w:tblGrid>
      <w:tr w:rsidR="00FF37D7" w:rsidRPr="00FF37D7" w14:paraId="744D3948" w14:textId="77777777" w:rsidTr="00FF37D7">
        <w:trPr>
          <w:trHeight w:val="249"/>
        </w:trPr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D6F0" w14:textId="77777777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AB266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sz w:val="14"/>
                <w:szCs w:val="14"/>
              </w:rPr>
              <w:t>NOMBRE CAUSA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A9440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Menos de 1 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620A3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1-4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EC855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5-14</w:t>
            </w:r>
          </w:p>
        </w:tc>
        <w:tc>
          <w:tcPr>
            <w:tcW w:w="96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84AC9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15-44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9B5B1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45-59</w:t>
            </w:r>
          </w:p>
        </w:tc>
        <w:tc>
          <w:tcPr>
            <w:tcW w:w="8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C3BBE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+ 60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DCA5D7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2FD52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GRAN TOTAL</w:t>
            </w:r>
          </w:p>
        </w:tc>
      </w:tr>
      <w:tr w:rsidR="00FF37D7" w:rsidRPr="00FF37D7" w14:paraId="229B0045" w14:textId="77777777" w:rsidTr="00FF37D7">
        <w:trPr>
          <w:trHeight w:val="2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812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#</w:t>
            </w: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6BB10" w14:textId="77777777" w:rsidR="00FF37D7" w:rsidRPr="00FF37D7" w:rsidRDefault="00FF37D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3455A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88727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Años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5CDDE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Años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78A4D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Años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17ED8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BFA42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Años</w:t>
            </w:r>
          </w:p>
        </w:tc>
        <w:tc>
          <w:tcPr>
            <w:tcW w:w="8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CB55A" w14:textId="77777777" w:rsidR="00FF37D7" w:rsidRPr="00FF37D7" w:rsidRDefault="00FF37D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635CE" w14:textId="77777777" w:rsidR="00FF37D7" w:rsidRPr="00FF37D7" w:rsidRDefault="00FF37D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F37D7" w:rsidRPr="00FF37D7" w14:paraId="0462AED6" w14:textId="77777777" w:rsidTr="00FF37D7">
        <w:trPr>
          <w:trHeight w:val="2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62824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ORDEN</w:t>
            </w:r>
          </w:p>
        </w:tc>
        <w:tc>
          <w:tcPr>
            <w:tcW w:w="16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1EB515" w14:textId="77777777" w:rsidR="00FF37D7" w:rsidRPr="00FF37D7" w:rsidRDefault="00FF37D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5D5D3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8C868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D25EF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507BB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67CD4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FC070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63FFB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8256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1E459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212A3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1A4B1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82452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627BF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F8893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376677" w14:textId="77777777" w:rsidR="00FF37D7" w:rsidRPr="00FF37D7" w:rsidRDefault="00FF37D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F37D7" w:rsidRPr="00FF37D7" w14:paraId="7492FCF1" w14:textId="77777777" w:rsidTr="00FF37D7">
        <w:trPr>
          <w:trHeight w:val="621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58DA05C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  <w:hideMark/>
          </w:tcPr>
          <w:p w14:paraId="3F1CB2C8" w14:textId="30E6055C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otros traumatismos de regiones especificadas, de regiones no especificadas y de múltiples regiones del cuerpo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4B03766D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5EE3104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47F48E72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0C0981A9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3BFE67E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53FA4F2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44BB942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B2EDE0D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000982AD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07E6D455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3D6C7E2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BF1DE" w:fill="EBF1DE"/>
            <w:noWrap/>
            <w:vAlign w:val="center"/>
            <w:hideMark/>
          </w:tcPr>
          <w:p w14:paraId="0631357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276A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445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CE8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09DCF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693</w:t>
            </w:r>
          </w:p>
        </w:tc>
      </w:tr>
      <w:tr w:rsidR="00FF37D7" w:rsidRPr="00FF37D7" w14:paraId="1817831B" w14:textId="77777777" w:rsidTr="00FF37D7">
        <w:trPr>
          <w:trHeight w:val="621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55F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609" w14:textId="490C95AF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otros síntomas, signos y hallazgos anormales clínicos y de laboratorio, no clasificados en otra parte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B00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871D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0819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9980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84F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AE4F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E2C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81</w:t>
            </w:r>
          </w:p>
        </w:tc>
        <w:tc>
          <w:tcPr>
            <w:tcW w:w="486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44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414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C2B0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417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E229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434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FB11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439" w:type="dxa"/>
            <w:tcBorders>
              <w:top w:val="single" w:sz="4" w:space="0" w:color="9BBB5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692F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027CF7C9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EBF1DE"/>
            <w:noWrap/>
            <w:vAlign w:val="center"/>
            <w:hideMark/>
          </w:tcPr>
          <w:p w14:paraId="0F3A86F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EBF1DE"/>
            <w:noWrap/>
            <w:vAlign w:val="center"/>
            <w:hideMark/>
          </w:tcPr>
          <w:p w14:paraId="5358FE10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509</w:t>
            </w:r>
          </w:p>
        </w:tc>
      </w:tr>
      <w:tr w:rsidR="00FF37D7" w:rsidRPr="00FF37D7" w14:paraId="5E017095" w14:textId="77777777" w:rsidTr="00FF37D7">
        <w:trPr>
          <w:trHeight w:val="2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590D6DB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  <w:hideMark/>
          </w:tcPr>
          <w:p w14:paraId="7337B7B6" w14:textId="14254224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dolor abdominal y pélvico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3B8FA8F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115202A5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123C3189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2A45141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37205620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E94E410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0FE1CDE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0FA64F9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7A47E649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335A729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2FEAA5E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EBF1DE"/>
            <w:noWrap/>
            <w:vAlign w:val="center"/>
            <w:hideMark/>
          </w:tcPr>
          <w:p w14:paraId="57EB7EB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E64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6392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BA2CD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391</w:t>
            </w:r>
          </w:p>
        </w:tc>
      </w:tr>
      <w:tr w:rsidR="00FF37D7" w:rsidRPr="00FF37D7" w14:paraId="55C16434" w14:textId="77777777" w:rsidTr="00FF37D7">
        <w:trPr>
          <w:trHeight w:val="417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E35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3B75" w14:textId="2BBB401B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personas en contacto con los servicios de salud por otras razones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B4E0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9FC9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B484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0544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EF5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131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9F05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86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3CBD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89</w:t>
            </w:r>
          </w:p>
        </w:tc>
        <w:tc>
          <w:tcPr>
            <w:tcW w:w="414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1C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17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1F5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4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D481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39" w:type="dxa"/>
            <w:tcBorders>
              <w:top w:val="single" w:sz="4" w:space="0" w:color="9BBB5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E28AA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32DAC665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EBF1DE"/>
            <w:noWrap/>
            <w:vAlign w:val="center"/>
            <w:hideMark/>
          </w:tcPr>
          <w:p w14:paraId="0DF9D2D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EBF1DE"/>
            <w:noWrap/>
            <w:vAlign w:val="center"/>
            <w:hideMark/>
          </w:tcPr>
          <w:p w14:paraId="441ADDF2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226</w:t>
            </w:r>
          </w:p>
        </w:tc>
      </w:tr>
      <w:tr w:rsidR="00FF37D7" w:rsidRPr="00FF37D7" w14:paraId="7311B831" w14:textId="77777777" w:rsidTr="00FF37D7">
        <w:trPr>
          <w:trHeight w:val="2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772E102E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  <w:hideMark/>
          </w:tcPr>
          <w:p w14:paraId="3D2FA720" w14:textId="42815189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fiebre de origen desconocido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82B5E8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2D71E9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71BD58C0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0802AC0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98F0A3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2F87F99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0E7EB0E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2D557DB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43C48942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5D2702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55259DC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EBF1DE"/>
            <w:noWrap/>
            <w:vAlign w:val="center"/>
            <w:hideMark/>
          </w:tcPr>
          <w:p w14:paraId="1F23913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0F32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B772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778CA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211</w:t>
            </w:r>
          </w:p>
        </w:tc>
      </w:tr>
      <w:tr w:rsidR="00FF37D7" w:rsidRPr="00FF37D7" w14:paraId="31FBED9F" w14:textId="77777777" w:rsidTr="00FF37D7">
        <w:trPr>
          <w:trHeight w:val="417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35B4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DE48" w14:textId="32BE0910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otras infecciones agudas de las vías respiratorias superiores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4A3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2CE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26C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D631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D6FE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2CD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B29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86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717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414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274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7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238F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4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0635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39" w:type="dxa"/>
            <w:tcBorders>
              <w:top w:val="single" w:sz="4" w:space="0" w:color="9BBB5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F041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7B01AEA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EBF1DE"/>
            <w:noWrap/>
            <w:vAlign w:val="center"/>
            <w:hideMark/>
          </w:tcPr>
          <w:p w14:paraId="0A96099F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EBF1DE"/>
            <w:noWrap/>
            <w:vAlign w:val="center"/>
            <w:hideMark/>
          </w:tcPr>
          <w:p w14:paraId="38FBE138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205</w:t>
            </w:r>
          </w:p>
        </w:tc>
      </w:tr>
      <w:tr w:rsidR="00FF37D7" w:rsidRPr="00FF37D7" w14:paraId="3ABCCF05" w14:textId="77777777" w:rsidTr="00FF37D7">
        <w:trPr>
          <w:trHeight w:val="2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28D7C32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  <w:hideMark/>
          </w:tcPr>
          <w:p w14:paraId="78669990" w14:textId="6AF5A15D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otras dorsopatias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131E26D2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06C4035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28C1955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258A4DC5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45D65662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4ABCC2F2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468F937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0D19C029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2FED9CA4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499F1ED0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786DE63A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EBF1DE"/>
            <w:noWrap/>
            <w:vAlign w:val="center"/>
            <w:hideMark/>
          </w:tcPr>
          <w:p w14:paraId="2B264904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E15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8E7F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44C38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181</w:t>
            </w:r>
          </w:p>
        </w:tc>
      </w:tr>
      <w:tr w:rsidR="00FF37D7" w:rsidRPr="00FF37D7" w14:paraId="7BCC3503" w14:textId="77777777" w:rsidTr="00FF37D7">
        <w:trPr>
          <w:trHeight w:val="2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20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ED11" w14:textId="62E951C7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fractura de otros huesos de los miembros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884F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E1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857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AFE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CE9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4E00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12FE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75</w:t>
            </w:r>
          </w:p>
        </w:tc>
        <w:tc>
          <w:tcPr>
            <w:tcW w:w="486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6E9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414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EC7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17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FD0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434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F59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39" w:type="dxa"/>
            <w:tcBorders>
              <w:top w:val="single" w:sz="4" w:space="0" w:color="9BBB5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9B252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2FAAF0E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EBF1DE"/>
            <w:noWrap/>
            <w:vAlign w:val="center"/>
            <w:hideMark/>
          </w:tcPr>
          <w:p w14:paraId="461A9FED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EBF1DE" w:fill="EBF1DE"/>
            <w:noWrap/>
            <w:vAlign w:val="center"/>
            <w:hideMark/>
          </w:tcPr>
          <w:p w14:paraId="067619E6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173</w:t>
            </w:r>
          </w:p>
        </w:tc>
      </w:tr>
      <w:tr w:rsidR="00FF37D7" w:rsidRPr="00FF37D7" w14:paraId="5E130D03" w14:textId="77777777" w:rsidTr="00FF37D7">
        <w:trPr>
          <w:trHeight w:val="2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41AB79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vAlign w:val="center"/>
            <w:hideMark/>
          </w:tcPr>
          <w:p w14:paraId="7001ED4D" w14:textId="0AD5EF85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parto único espontaneo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14F98DD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44C28C07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7682C11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11371D7A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0A727DC2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54F23F0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28228B53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5047C08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6BB1B88F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1C0224A9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194531A7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BF1DE" w:fill="EBF1DE"/>
            <w:noWrap/>
            <w:vAlign w:val="center"/>
            <w:hideMark/>
          </w:tcPr>
          <w:p w14:paraId="0E8E875F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07B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1379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B7EF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159</w:t>
            </w:r>
          </w:p>
        </w:tc>
      </w:tr>
      <w:tr w:rsidR="00FF37D7" w:rsidRPr="00FF37D7" w14:paraId="18788162" w14:textId="77777777" w:rsidTr="00FF37D7">
        <w:trPr>
          <w:trHeight w:val="2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06F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B53" w14:textId="2B8903B3" w:rsidR="00FF37D7" w:rsidRPr="00FF37D7" w:rsidRDefault="00FF37D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otras enfermedades del sistema urinario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B535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AC17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AF2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E308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7EA7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90D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E047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86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88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414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818A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17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6B31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34" w:type="dxa"/>
            <w:tcBorders>
              <w:top w:val="single" w:sz="4" w:space="0" w:color="9BBB59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0B66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439" w:type="dxa"/>
            <w:tcBorders>
              <w:top w:val="single" w:sz="4" w:space="0" w:color="9BBB59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4FE4D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EBF1DE" w:fill="EBF1DE"/>
            <w:noWrap/>
            <w:vAlign w:val="center"/>
            <w:hideMark/>
          </w:tcPr>
          <w:p w14:paraId="42BCBD4B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BF1DE" w:fill="EBF1DE"/>
            <w:noWrap/>
            <w:vAlign w:val="center"/>
            <w:hideMark/>
          </w:tcPr>
          <w:p w14:paraId="5DB6C09C" w14:textId="77777777" w:rsidR="00FF37D7" w:rsidRPr="00FF37D7" w:rsidRDefault="00FF37D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EBF1DE" w:fill="EBF1DE"/>
            <w:noWrap/>
            <w:vAlign w:val="center"/>
            <w:hideMark/>
          </w:tcPr>
          <w:p w14:paraId="4707FCC2" w14:textId="77777777" w:rsidR="00FF37D7" w:rsidRPr="00FF37D7" w:rsidRDefault="00FF37D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F37D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151</w:t>
            </w:r>
          </w:p>
        </w:tc>
      </w:tr>
    </w:tbl>
    <w:p w14:paraId="29EE4B98" w14:textId="66BEE769" w:rsidR="00763C02" w:rsidRPr="00533BA0" w:rsidRDefault="00763C02" w:rsidP="005364D2">
      <w:pPr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  <w:r w:rsidRPr="00533BA0">
        <w:rPr>
          <w:rFonts w:ascii="Arial" w:hAnsi="Arial" w:cs="Arial"/>
          <w:bCs/>
          <w:sz w:val="14"/>
          <w:szCs w:val="14"/>
        </w:rPr>
        <w:t>Fuente: Rips</w:t>
      </w:r>
    </w:p>
    <w:p w14:paraId="342CBE12" w14:textId="77777777" w:rsidR="008C0AD3" w:rsidRPr="00D32830" w:rsidRDefault="008C0AD3" w:rsidP="005364D2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50CD2B74" w14:textId="4CE91C13" w:rsidR="008C0AD3" w:rsidRDefault="008C0AD3" w:rsidP="008C0AD3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D32830">
        <w:rPr>
          <w:rFonts w:ascii="Arial" w:hAnsi="Arial" w:cs="Arial"/>
          <w:b/>
          <w:color w:val="000000" w:themeColor="text1"/>
        </w:rPr>
        <w:t xml:space="preserve">Morbilidad Servicio de Hospitalizados, </w:t>
      </w:r>
      <w:r w:rsidR="00383125">
        <w:rPr>
          <w:rFonts w:ascii="Arial" w:hAnsi="Arial" w:cs="Arial"/>
          <w:b/>
          <w:color w:val="000000" w:themeColor="text1"/>
        </w:rPr>
        <w:t>Tercer</w:t>
      </w:r>
      <w:r w:rsidR="003F7D28" w:rsidRPr="00D32830">
        <w:rPr>
          <w:rFonts w:ascii="Arial" w:hAnsi="Arial" w:cs="Arial"/>
          <w:b/>
          <w:color w:val="000000" w:themeColor="text1"/>
        </w:rPr>
        <w:t xml:space="preserve"> trimestre</w:t>
      </w:r>
      <w:r w:rsidR="005E7CD0" w:rsidRPr="00D32830">
        <w:rPr>
          <w:rFonts w:ascii="Arial" w:hAnsi="Arial" w:cs="Arial"/>
          <w:b/>
          <w:color w:val="000000" w:themeColor="text1"/>
        </w:rPr>
        <w:t xml:space="preserve"> año 20</w:t>
      </w:r>
      <w:r w:rsidR="00383125">
        <w:rPr>
          <w:rFonts w:ascii="Arial" w:hAnsi="Arial" w:cs="Arial"/>
          <w:b/>
          <w:color w:val="000000" w:themeColor="text1"/>
        </w:rPr>
        <w:t>2</w:t>
      </w:r>
      <w:r w:rsidR="00282F86">
        <w:rPr>
          <w:rFonts w:ascii="Arial" w:hAnsi="Arial" w:cs="Arial"/>
          <w:b/>
          <w:color w:val="000000" w:themeColor="text1"/>
        </w:rPr>
        <w:t>1</w:t>
      </w:r>
      <w:r w:rsidR="005E7CD0" w:rsidRPr="00D32830">
        <w:rPr>
          <w:rFonts w:ascii="Arial" w:hAnsi="Arial" w:cs="Arial"/>
          <w:b/>
          <w:color w:val="000000" w:themeColor="text1"/>
        </w:rPr>
        <w:t>-202</w:t>
      </w:r>
      <w:r w:rsidR="00282F86">
        <w:rPr>
          <w:rFonts w:ascii="Arial" w:hAnsi="Arial" w:cs="Arial"/>
          <w:b/>
          <w:color w:val="000000" w:themeColor="text1"/>
        </w:rPr>
        <w:t>2</w:t>
      </w:r>
      <w:r w:rsidR="005E7CD0" w:rsidRPr="00D32830">
        <w:rPr>
          <w:rFonts w:ascii="Arial" w:hAnsi="Arial" w:cs="Arial"/>
          <w:b/>
          <w:color w:val="000000" w:themeColor="text1"/>
        </w:rPr>
        <w:t>.</w:t>
      </w:r>
    </w:p>
    <w:p w14:paraId="5A27B3F9" w14:textId="77777777" w:rsidR="00383125" w:rsidRPr="00D32830" w:rsidRDefault="00383125" w:rsidP="00383125">
      <w:pPr>
        <w:pStyle w:val="Prrafodelista"/>
        <w:spacing w:line="276" w:lineRule="auto"/>
        <w:ind w:left="1004"/>
        <w:jc w:val="both"/>
        <w:rPr>
          <w:rFonts w:ascii="Arial" w:hAnsi="Arial" w:cs="Arial"/>
          <w:b/>
          <w:color w:val="000000" w:themeColor="text1"/>
        </w:rPr>
      </w:pPr>
    </w:p>
    <w:p w14:paraId="40B7E442" w14:textId="2CEC18C7" w:rsidR="008C0AD3" w:rsidRDefault="008C0AD3" w:rsidP="008C0AD3">
      <w:pPr>
        <w:tabs>
          <w:tab w:val="left" w:pos="1560"/>
        </w:tabs>
        <w:spacing w:line="276" w:lineRule="auto"/>
        <w:rPr>
          <w:rFonts w:ascii="Arial" w:hAnsi="Arial" w:cs="Arial"/>
          <w:color w:val="000000" w:themeColor="text1"/>
        </w:rPr>
      </w:pPr>
      <w:r w:rsidRPr="00D32830">
        <w:rPr>
          <w:rFonts w:ascii="Arial" w:hAnsi="Arial" w:cs="Arial"/>
          <w:color w:val="000000" w:themeColor="text1"/>
        </w:rPr>
        <w:t>Gráfica N°</w:t>
      </w:r>
      <w:r w:rsidR="00AE1964">
        <w:rPr>
          <w:rFonts w:ascii="Arial" w:hAnsi="Arial" w:cs="Arial"/>
          <w:color w:val="000000" w:themeColor="text1"/>
        </w:rPr>
        <w:t>2</w:t>
      </w:r>
      <w:r w:rsidRPr="00D32830">
        <w:rPr>
          <w:rFonts w:ascii="Arial" w:hAnsi="Arial" w:cs="Arial"/>
          <w:color w:val="000000" w:themeColor="text1"/>
        </w:rPr>
        <w:t xml:space="preserve">     </w:t>
      </w:r>
      <w:r w:rsidR="00C817C8" w:rsidRPr="00D32830">
        <w:rPr>
          <w:rFonts w:ascii="Arial" w:hAnsi="Arial" w:cs="Arial"/>
          <w:color w:val="000000" w:themeColor="text1"/>
        </w:rPr>
        <w:t>Morbilidad Servicio</w:t>
      </w:r>
      <w:r w:rsidRPr="00D32830">
        <w:rPr>
          <w:rFonts w:ascii="Arial" w:hAnsi="Arial" w:cs="Arial"/>
          <w:color w:val="000000" w:themeColor="text1"/>
        </w:rPr>
        <w:t xml:space="preserve"> de Hospitalizados, </w:t>
      </w:r>
      <w:r w:rsidR="00E65F36">
        <w:rPr>
          <w:rFonts w:ascii="Arial" w:hAnsi="Arial" w:cs="Arial"/>
          <w:color w:val="000000" w:themeColor="text1"/>
        </w:rPr>
        <w:t xml:space="preserve">tercer </w:t>
      </w:r>
      <w:r w:rsidR="00E65F36" w:rsidRPr="00D32830">
        <w:rPr>
          <w:rFonts w:ascii="Arial" w:hAnsi="Arial" w:cs="Arial"/>
          <w:color w:val="000000" w:themeColor="text1"/>
        </w:rPr>
        <w:t>trimestre</w:t>
      </w:r>
      <w:r w:rsidR="00C817C8" w:rsidRPr="00D32830">
        <w:rPr>
          <w:rFonts w:ascii="Arial" w:hAnsi="Arial" w:cs="Arial"/>
          <w:color w:val="000000" w:themeColor="text1"/>
        </w:rPr>
        <w:t xml:space="preserve"> </w:t>
      </w:r>
      <w:r w:rsidR="005E7CD0" w:rsidRPr="00D32830">
        <w:rPr>
          <w:rFonts w:ascii="Arial" w:hAnsi="Arial" w:cs="Arial"/>
          <w:color w:val="000000" w:themeColor="text1"/>
        </w:rPr>
        <w:t>20</w:t>
      </w:r>
      <w:r w:rsidR="00720F9D">
        <w:rPr>
          <w:rFonts w:ascii="Arial" w:hAnsi="Arial" w:cs="Arial"/>
          <w:color w:val="000000" w:themeColor="text1"/>
        </w:rPr>
        <w:t>2</w:t>
      </w:r>
      <w:r w:rsidR="00282F86">
        <w:rPr>
          <w:rFonts w:ascii="Arial" w:hAnsi="Arial" w:cs="Arial"/>
          <w:color w:val="000000" w:themeColor="text1"/>
        </w:rPr>
        <w:t>1</w:t>
      </w:r>
      <w:r w:rsidR="005E7CD0" w:rsidRPr="00D32830">
        <w:rPr>
          <w:rFonts w:ascii="Arial" w:hAnsi="Arial" w:cs="Arial"/>
          <w:color w:val="000000" w:themeColor="text1"/>
        </w:rPr>
        <w:t>-</w:t>
      </w:r>
      <w:r w:rsidR="00C817C8" w:rsidRPr="00D32830">
        <w:rPr>
          <w:rFonts w:ascii="Arial" w:hAnsi="Arial" w:cs="Arial"/>
          <w:color w:val="000000" w:themeColor="text1"/>
        </w:rPr>
        <w:t>202</w:t>
      </w:r>
      <w:r w:rsidR="00282F86">
        <w:rPr>
          <w:rFonts w:ascii="Arial" w:hAnsi="Arial" w:cs="Arial"/>
          <w:color w:val="000000" w:themeColor="text1"/>
        </w:rPr>
        <w:t>2</w:t>
      </w:r>
      <w:r w:rsidR="00E65F36">
        <w:rPr>
          <w:rFonts w:ascii="Arial" w:hAnsi="Arial" w:cs="Arial"/>
          <w:color w:val="000000" w:themeColor="text1"/>
        </w:rPr>
        <w:t>.</w:t>
      </w:r>
    </w:p>
    <w:p w14:paraId="42236976" w14:textId="70FD9C2E" w:rsidR="00FE0F85" w:rsidRDefault="00282F86" w:rsidP="00383125">
      <w:pPr>
        <w:pStyle w:val="Prrafodelista"/>
        <w:spacing w:line="276" w:lineRule="auto"/>
        <w:ind w:left="0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4C5D8E5E" wp14:editId="392E7CBA">
            <wp:extent cx="5657215" cy="2662813"/>
            <wp:effectExtent l="0" t="0" r="635" b="444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F7EB795C-9B3F-0131-BD81-511FB0D265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42AB6E" w14:textId="77777777" w:rsidR="00340090" w:rsidRPr="00C15C93" w:rsidRDefault="00340090" w:rsidP="00340090">
      <w:pPr>
        <w:tabs>
          <w:tab w:val="left" w:pos="1560"/>
        </w:tabs>
        <w:spacing w:line="276" w:lineRule="auto"/>
        <w:rPr>
          <w:rFonts w:ascii="Arial" w:hAnsi="Arial" w:cs="Arial"/>
          <w:sz w:val="16"/>
          <w:szCs w:val="16"/>
        </w:rPr>
      </w:pPr>
      <w:r w:rsidRPr="00C15C93">
        <w:rPr>
          <w:rFonts w:ascii="Arial" w:hAnsi="Arial" w:cs="Arial"/>
          <w:sz w:val="16"/>
          <w:szCs w:val="16"/>
        </w:rPr>
        <w:t>Fuente. RIPS</w:t>
      </w:r>
    </w:p>
    <w:p w14:paraId="3ACA7DF9" w14:textId="77777777" w:rsidR="007C3EB0" w:rsidRDefault="007C3EB0" w:rsidP="008C0AD3">
      <w:pPr>
        <w:spacing w:line="276" w:lineRule="auto"/>
        <w:jc w:val="both"/>
        <w:rPr>
          <w:rFonts w:ascii="Arial" w:hAnsi="Arial" w:cs="Arial"/>
          <w:b/>
        </w:rPr>
      </w:pPr>
    </w:p>
    <w:p w14:paraId="46DF59F7" w14:textId="3E258C8C" w:rsidR="008C0AD3" w:rsidRDefault="008C0AD3" w:rsidP="008C0AD3">
      <w:pPr>
        <w:spacing w:line="276" w:lineRule="auto"/>
        <w:jc w:val="both"/>
        <w:rPr>
          <w:rFonts w:ascii="Arial" w:hAnsi="Arial" w:cs="Arial"/>
          <w:b/>
        </w:rPr>
      </w:pPr>
      <w:r w:rsidRPr="008C6D9E">
        <w:rPr>
          <w:rFonts w:ascii="Arial" w:hAnsi="Arial" w:cs="Arial"/>
          <w:b/>
        </w:rPr>
        <w:t>Descripción de gr</w:t>
      </w:r>
      <w:r w:rsidR="005E7CD0" w:rsidRPr="008C6D9E">
        <w:rPr>
          <w:rFonts w:ascii="Arial" w:hAnsi="Arial" w:cs="Arial"/>
          <w:b/>
        </w:rPr>
        <w:t>á</w:t>
      </w:r>
      <w:r w:rsidRPr="008C6D9E">
        <w:rPr>
          <w:rFonts w:ascii="Arial" w:hAnsi="Arial" w:cs="Arial"/>
          <w:b/>
        </w:rPr>
        <w:t>fica</w:t>
      </w:r>
      <w:r w:rsidR="00AE1964">
        <w:rPr>
          <w:rFonts w:ascii="Arial" w:hAnsi="Arial" w:cs="Arial"/>
          <w:b/>
        </w:rPr>
        <w:t>.</w:t>
      </w:r>
    </w:p>
    <w:p w14:paraId="418DAF0D" w14:textId="7381578B" w:rsidR="00C77914" w:rsidRDefault="00C77914" w:rsidP="008C0AD3">
      <w:pPr>
        <w:spacing w:line="276" w:lineRule="auto"/>
        <w:jc w:val="both"/>
        <w:rPr>
          <w:rFonts w:ascii="Arial" w:hAnsi="Arial" w:cs="Arial"/>
          <w:b/>
        </w:rPr>
      </w:pPr>
    </w:p>
    <w:p w14:paraId="213F3EDF" w14:textId="15A8FD46" w:rsidR="00A42816" w:rsidRDefault="00AE1964" w:rsidP="00AE1964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el </w:t>
      </w:r>
      <w:r w:rsidR="00E65F36">
        <w:rPr>
          <w:rFonts w:ascii="Arial" w:hAnsi="Arial" w:cs="Arial"/>
          <w:color w:val="000000"/>
        </w:rPr>
        <w:t>tercer</w:t>
      </w:r>
      <w:r>
        <w:rPr>
          <w:rFonts w:ascii="Arial" w:hAnsi="Arial" w:cs="Arial"/>
          <w:color w:val="000000"/>
        </w:rPr>
        <w:t xml:space="preserve"> trimestre del año en curso se registraron </w:t>
      </w:r>
      <w:r w:rsidR="002D6EED">
        <w:rPr>
          <w:rFonts w:ascii="Arial" w:hAnsi="Arial" w:cs="Arial"/>
          <w:color w:val="000000"/>
        </w:rPr>
        <w:t>17</w:t>
      </w:r>
      <w:r w:rsidR="00CF5C64"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color w:val="000000"/>
        </w:rPr>
        <w:t xml:space="preserve"> hospitalizaciones </w:t>
      </w:r>
      <w:r w:rsidR="00CF5C64">
        <w:rPr>
          <w:rFonts w:ascii="Arial" w:hAnsi="Arial" w:cs="Arial"/>
          <w:color w:val="000000"/>
        </w:rPr>
        <w:t>disminuyendo</w:t>
      </w:r>
      <w:r w:rsidR="002D6EED">
        <w:rPr>
          <w:rFonts w:ascii="Arial" w:hAnsi="Arial" w:cs="Arial"/>
          <w:color w:val="000000"/>
        </w:rPr>
        <w:t xml:space="preserve"> en</w:t>
      </w:r>
      <w:r>
        <w:rPr>
          <w:rFonts w:ascii="Arial" w:hAnsi="Arial" w:cs="Arial"/>
          <w:color w:val="000000"/>
        </w:rPr>
        <w:t xml:space="preserve"> </w:t>
      </w:r>
      <w:r w:rsidR="00CF5C64">
        <w:rPr>
          <w:rFonts w:ascii="Arial" w:hAnsi="Arial" w:cs="Arial"/>
          <w:color w:val="000000"/>
        </w:rPr>
        <w:t>0.97</w:t>
      </w:r>
      <w:r>
        <w:rPr>
          <w:rFonts w:ascii="Arial" w:hAnsi="Arial" w:cs="Arial"/>
          <w:color w:val="000000"/>
        </w:rPr>
        <w:t xml:space="preserve">% los ingresos a este servicio comparado con </w:t>
      </w:r>
      <w:r w:rsidR="00CF5C64">
        <w:rPr>
          <w:rFonts w:ascii="Arial" w:hAnsi="Arial" w:cs="Arial"/>
          <w:color w:val="000000"/>
        </w:rPr>
        <w:t xml:space="preserve">el tercer trimestre de </w:t>
      </w:r>
      <w:r>
        <w:rPr>
          <w:rFonts w:ascii="Arial" w:hAnsi="Arial" w:cs="Arial"/>
          <w:color w:val="000000"/>
        </w:rPr>
        <w:t>202</w:t>
      </w:r>
      <w:r w:rsidR="00CF5C6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;</w:t>
      </w:r>
      <w:r w:rsidR="00CF5C64">
        <w:rPr>
          <w:rFonts w:ascii="Arial" w:hAnsi="Arial" w:cs="Arial"/>
          <w:color w:val="000000"/>
        </w:rPr>
        <w:t xml:space="preserve"> teniendo que el 47.35% están distribuidos dentro de las primeras </w:t>
      </w:r>
      <w:r>
        <w:rPr>
          <w:rFonts w:ascii="Arial" w:hAnsi="Arial" w:cs="Arial"/>
          <w:color w:val="000000"/>
        </w:rPr>
        <w:t xml:space="preserve"> </w:t>
      </w:r>
      <w:r w:rsidRPr="005D40C5">
        <w:rPr>
          <w:rFonts w:ascii="Arial" w:hAnsi="Arial" w:cs="Arial"/>
          <w:color w:val="000000"/>
        </w:rPr>
        <w:t xml:space="preserve"> 10 causas del total</w:t>
      </w:r>
      <w:r w:rsidR="009D4928" w:rsidRPr="005D40C5">
        <w:rPr>
          <w:rFonts w:ascii="Arial" w:hAnsi="Arial" w:cs="Arial"/>
          <w:color w:val="000000"/>
        </w:rPr>
        <w:t xml:space="preserve"> de las consultas</w:t>
      </w:r>
      <w:r w:rsidRPr="005D40C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De acuerdo a la gráfica se observa que las principales causas de morbilidad en el servicio de hospitalizados se </w:t>
      </w:r>
      <w:r w:rsidR="00CF5C64">
        <w:rPr>
          <w:rFonts w:ascii="Arial" w:hAnsi="Arial" w:cs="Arial"/>
          <w:color w:val="000000"/>
        </w:rPr>
        <w:t xml:space="preserve"> encuentran relacionadas con la </w:t>
      </w:r>
      <w:r>
        <w:rPr>
          <w:rFonts w:ascii="Arial" w:hAnsi="Arial" w:cs="Arial"/>
          <w:color w:val="000000"/>
        </w:rPr>
        <w:t xml:space="preserve"> atención del parto único espontaneo</w:t>
      </w:r>
      <w:r w:rsidR="00CF5C64">
        <w:rPr>
          <w:rFonts w:ascii="Arial" w:hAnsi="Arial" w:cs="Arial"/>
          <w:color w:val="000000"/>
        </w:rPr>
        <w:t xml:space="preserve"> (</w:t>
      </w:r>
      <w:r w:rsidR="004A4B20">
        <w:rPr>
          <w:rFonts w:ascii="Arial" w:hAnsi="Arial" w:cs="Arial"/>
          <w:color w:val="000000"/>
        </w:rPr>
        <w:t>10.75%)</w:t>
      </w:r>
      <w:r w:rsidR="00CF5C6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las complicaciones del embarazo</w:t>
      </w:r>
      <w:r w:rsidR="00CF5C64">
        <w:rPr>
          <w:rFonts w:ascii="Arial" w:hAnsi="Arial" w:cs="Arial"/>
          <w:color w:val="000000"/>
        </w:rPr>
        <w:t xml:space="preserve"> y del parto </w:t>
      </w:r>
      <w:r w:rsidR="004A4B20">
        <w:rPr>
          <w:rFonts w:ascii="Arial" w:hAnsi="Arial" w:cs="Arial"/>
          <w:color w:val="000000"/>
        </w:rPr>
        <w:t>(4.43%)</w:t>
      </w:r>
      <w:r>
        <w:rPr>
          <w:rFonts w:ascii="Arial" w:hAnsi="Arial" w:cs="Arial"/>
          <w:color w:val="000000"/>
        </w:rPr>
        <w:t xml:space="preserve"> </w:t>
      </w:r>
      <w:r w:rsidR="00CF5C64">
        <w:rPr>
          <w:rFonts w:ascii="Arial" w:hAnsi="Arial" w:cs="Arial"/>
          <w:color w:val="000000"/>
        </w:rPr>
        <w:t xml:space="preserve">y </w:t>
      </w:r>
      <w:r w:rsidR="00CF5C64" w:rsidRPr="00CF5C64">
        <w:rPr>
          <w:rFonts w:ascii="Arial" w:hAnsi="Arial" w:cs="Arial"/>
          <w:color w:val="000000"/>
        </w:rPr>
        <w:t>otra atención materna relacionada con el feto y con la cavidad amniótica y con posibles problemas del parto</w:t>
      </w:r>
      <w:r w:rsidR="004A4B20">
        <w:rPr>
          <w:rFonts w:ascii="Arial" w:hAnsi="Arial" w:cs="Arial"/>
          <w:color w:val="000000"/>
        </w:rPr>
        <w:t xml:space="preserve"> (3.62%)</w:t>
      </w:r>
      <w:r w:rsidR="00CF5C64">
        <w:rPr>
          <w:rFonts w:ascii="Arial" w:hAnsi="Arial" w:cs="Arial"/>
          <w:color w:val="000000"/>
        </w:rPr>
        <w:t>,</w:t>
      </w:r>
      <w:r w:rsidR="004A4B20">
        <w:rPr>
          <w:rFonts w:ascii="Arial" w:hAnsi="Arial" w:cs="Arial"/>
          <w:color w:val="000000"/>
        </w:rPr>
        <w:t xml:space="preserve"> por lo estas agregan el 39.68%  de la carga de morbilidad intrahospitalaria,</w:t>
      </w:r>
      <w:r w:rsidR="00CF5C6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observa que esta causa mantiene la tendencia con respecto al año anterior</w:t>
      </w:r>
      <w:r w:rsidR="009D4928">
        <w:rPr>
          <w:rFonts w:ascii="Arial" w:hAnsi="Arial" w:cs="Arial"/>
          <w:color w:val="000000"/>
        </w:rPr>
        <w:t>, sin embargo para este año se presenta un</w:t>
      </w:r>
      <w:r w:rsidR="00B24D71">
        <w:rPr>
          <w:rFonts w:ascii="Arial" w:hAnsi="Arial" w:cs="Arial"/>
          <w:color w:val="000000"/>
        </w:rPr>
        <w:t xml:space="preserve">a disminución del </w:t>
      </w:r>
      <w:r w:rsidR="00561AB7">
        <w:rPr>
          <w:rFonts w:ascii="Arial" w:hAnsi="Arial" w:cs="Arial"/>
          <w:color w:val="000000"/>
        </w:rPr>
        <w:t>11.38</w:t>
      </w:r>
      <w:r w:rsidR="00B24D71">
        <w:rPr>
          <w:rFonts w:ascii="Arial" w:hAnsi="Arial" w:cs="Arial"/>
          <w:color w:val="000000"/>
        </w:rPr>
        <w:t xml:space="preserve">%  </w:t>
      </w:r>
      <w:r w:rsidR="009D4928" w:rsidRPr="00AC63BE">
        <w:rPr>
          <w:rFonts w:ascii="Arial" w:hAnsi="Arial" w:cs="Arial"/>
          <w:color w:val="000000"/>
        </w:rPr>
        <w:t>con respecto a 202</w:t>
      </w:r>
      <w:r w:rsidR="00561AB7">
        <w:rPr>
          <w:rFonts w:ascii="Arial" w:hAnsi="Arial" w:cs="Arial"/>
          <w:color w:val="000000"/>
        </w:rPr>
        <w:t>1, en cuanto a la edad el 2.67% de los partos se presentó en menores de 14 años;</w:t>
      </w:r>
      <w:r>
        <w:rPr>
          <w:rFonts w:ascii="Arial" w:hAnsi="Arial" w:cs="Arial"/>
          <w:color w:val="000000"/>
        </w:rPr>
        <w:t xml:space="preserve"> </w:t>
      </w:r>
      <w:r w:rsidR="00EF3C0F" w:rsidRPr="00EF3C0F">
        <w:rPr>
          <w:rFonts w:ascii="Arial" w:hAnsi="Arial" w:cs="Arial"/>
          <w:color w:val="000000"/>
        </w:rPr>
        <w:t>otras fiebres virales transmitidas por artrópodos</w:t>
      </w:r>
      <w:r w:rsidR="00EF3C0F">
        <w:rPr>
          <w:rFonts w:ascii="Arial" w:hAnsi="Arial" w:cs="Arial"/>
          <w:color w:val="000000"/>
        </w:rPr>
        <w:t xml:space="preserve"> se encuentran dentro de los primeros diagnósticos con el 4.66%, no habían entrado en periodo anteriores a la morbilidad, esto como consecuencia del brote que se ha presentado de dengue y malaria en el departamento y sus alrededores, con un aume</w:t>
      </w:r>
      <w:r w:rsidR="00B4148A">
        <w:rPr>
          <w:rFonts w:ascii="Arial" w:hAnsi="Arial" w:cs="Arial"/>
          <w:color w:val="000000"/>
        </w:rPr>
        <w:t>n</w:t>
      </w:r>
      <w:r w:rsidR="00EF3C0F">
        <w:rPr>
          <w:rFonts w:ascii="Arial" w:hAnsi="Arial" w:cs="Arial"/>
          <w:color w:val="000000"/>
        </w:rPr>
        <w:t>to del 700% con respecto al trimestre del año anterior</w:t>
      </w:r>
      <w:r w:rsidR="009E1812">
        <w:rPr>
          <w:rFonts w:ascii="Arial" w:hAnsi="Arial" w:cs="Arial"/>
          <w:color w:val="000000"/>
        </w:rPr>
        <w:t xml:space="preserve">, donde el género masculino tiene mayor incidencia con el 54.32% y en cuanto a la edad los rangos de edad que </w:t>
      </w:r>
      <w:proofErr w:type="spellStart"/>
      <w:r w:rsidR="009E1812">
        <w:rPr>
          <w:rFonts w:ascii="Arial" w:hAnsi="Arial" w:cs="Arial"/>
          <w:color w:val="000000"/>
        </w:rPr>
        <w:t>mas</w:t>
      </w:r>
      <w:proofErr w:type="spellEnd"/>
      <w:r w:rsidR="009E1812">
        <w:rPr>
          <w:rFonts w:ascii="Arial" w:hAnsi="Arial" w:cs="Arial"/>
          <w:color w:val="000000"/>
        </w:rPr>
        <w:t xml:space="preserve"> han presentado hospitalizaciones  se encuentran entre los 5-14 años con 39.50% y los de 15-44 años con el 40.74%</w:t>
      </w:r>
      <w:r w:rsidR="005F0272">
        <w:rPr>
          <w:rFonts w:ascii="Arial" w:hAnsi="Arial" w:cs="Arial"/>
          <w:color w:val="000000"/>
        </w:rPr>
        <w:t>.</w:t>
      </w:r>
    </w:p>
    <w:p w14:paraId="18129288" w14:textId="21E34E22" w:rsidR="00AD2730" w:rsidRDefault="005F0272" w:rsidP="00AE1964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Las infecciones de la piel </w:t>
      </w:r>
      <w:r w:rsidR="00031BC4">
        <w:rPr>
          <w:rFonts w:ascii="Arial" w:hAnsi="Arial" w:cs="Arial"/>
          <w:color w:val="000000"/>
        </w:rPr>
        <w:t xml:space="preserve">y del tejido subcutáneo están dentro de las tres primeras causas teniendo un valor de 4.43% de la morbilidad general, con un incremento del 48.08% con respecto al año 2021, siendo los hombres con el 61.04% los </w:t>
      </w:r>
      <w:proofErr w:type="spellStart"/>
      <w:r w:rsidR="00031BC4">
        <w:rPr>
          <w:rFonts w:ascii="Arial" w:hAnsi="Arial" w:cs="Arial"/>
          <w:color w:val="000000"/>
        </w:rPr>
        <w:t>mas</w:t>
      </w:r>
      <w:proofErr w:type="spellEnd"/>
      <w:r w:rsidR="00031BC4">
        <w:rPr>
          <w:rFonts w:ascii="Arial" w:hAnsi="Arial" w:cs="Arial"/>
          <w:color w:val="000000"/>
        </w:rPr>
        <w:t xml:space="preserve"> hospitalizados con este tipo de </w:t>
      </w:r>
      <w:proofErr w:type="spellStart"/>
      <w:r w:rsidR="00031BC4">
        <w:rPr>
          <w:rFonts w:ascii="Arial" w:hAnsi="Arial" w:cs="Arial"/>
          <w:color w:val="000000"/>
        </w:rPr>
        <w:t>diagnostico</w:t>
      </w:r>
      <w:proofErr w:type="spellEnd"/>
      <w:r w:rsidR="00031BC4">
        <w:rPr>
          <w:rFonts w:ascii="Arial" w:hAnsi="Arial" w:cs="Arial"/>
          <w:color w:val="000000"/>
        </w:rPr>
        <w:t xml:space="preserve"> en edades entre los 15-44 años con el 36.36%;</w:t>
      </w:r>
      <w:r w:rsidR="00996396">
        <w:rPr>
          <w:rFonts w:ascii="Arial" w:hAnsi="Arial" w:cs="Arial"/>
          <w:color w:val="000000"/>
        </w:rPr>
        <w:t xml:space="preserve"> las fracturas de otros huesos de los miembros representan el 4.20% de las causas de internación</w:t>
      </w:r>
      <w:r w:rsidR="00F21048">
        <w:rPr>
          <w:rFonts w:ascii="Arial" w:hAnsi="Arial" w:cs="Arial"/>
          <w:color w:val="000000"/>
        </w:rPr>
        <w:t xml:space="preserve">, </w:t>
      </w:r>
      <w:r w:rsidR="00996396">
        <w:rPr>
          <w:rFonts w:ascii="Arial" w:hAnsi="Arial" w:cs="Arial"/>
          <w:color w:val="000000"/>
        </w:rPr>
        <w:t>donde  68.49% lo representan los hombres</w:t>
      </w:r>
      <w:r w:rsidR="00F21048">
        <w:rPr>
          <w:rFonts w:ascii="Arial" w:hAnsi="Arial" w:cs="Arial"/>
          <w:color w:val="000000"/>
        </w:rPr>
        <w:t xml:space="preserve"> y dentro de la edad </w:t>
      </w:r>
      <w:proofErr w:type="spellStart"/>
      <w:r w:rsidR="00F21048">
        <w:rPr>
          <w:rFonts w:ascii="Arial" w:hAnsi="Arial" w:cs="Arial"/>
          <w:color w:val="000000"/>
        </w:rPr>
        <w:t>mas</w:t>
      </w:r>
      <w:proofErr w:type="spellEnd"/>
      <w:r w:rsidR="00F21048">
        <w:rPr>
          <w:rFonts w:ascii="Arial" w:hAnsi="Arial" w:cs="Arial"/>
          <w:color w:val="000000"/>
        </w:rPr>
        <w:t xml:space="preserve"> afectada se encuentra el rango de 15-44 años con 61.64%</w:t>
      </w:r>
      <w:r w:rsidR="00F707B5">
        <w:rPr>
          <w:rFonts w:ascii="Arial" w:hAnsi="Arial" w:cs="Arial"/>
          <w:color w:val="000000"/>
        </w:rPr>
        <w:t xml:space="preserve">, con respecto al año anterior se observa una disminución del 2.67%; el diagnostico de colelitiasis y colecistitis </w:t>
      </w:r>
      <w:r w:rsidR="0046217A">
        <w:rPr>
          <w:rFonts w:ascii="Arial" w:hAnsi="Arial" w:cs="Arial"/>
          <w:color w:val="000000"/>
        </w:rPr>
        <w:t>presenta</w:t>
      </w:r>
      <w:r w:rsidR="006A0988">
        <w:rPr>
          <w:rFonts w:ascii="Arial" w:hAnsi="Arial" w:cs="Arial"/>
          <w:color w:val="000000"/>
        </w:rPr>
        <w:t xml:space="preserve">  </w:t>
      </w:r>
      <w:r w:rsidR="00AD2730">
        <w:rPr>
          <w:rFonts w:ascii="Arial" w:hAnsi="Arial" w:cs="Arial"/>
          <w:color w:val="000000"/>
        </w:rPr>
        <w:t>36.99</w:t>
      </w:r>
      <w:r w:rsidR="006A0988">
        <w:rPr>
          <w:rFonts w:ascii="Arial" w:hAnsi="Arial" w:cs="Arial"/>
          <w:color w:val="000000"/>
        </w:rPr>
        <w:t xml:space="preserve">% con respecto al tercer </w:t>
      </w:r>
      <w:r w:rsidR="00AD2730">
        <w:rPr>
          <w:rFonts w:ascii="Arial" w:hAnsi="Arial" w:cs="Arial"/>
          <w:color w:val="000000"/>
        </w:rPr>
        <w:t>trimestre</w:t>
      </w:r>
      <w:r w:rsidR="006A0988">
        <w:rPr>
          <w:rFonts w:ascii="Arial" w:hAnsi="Arial" w:cs="Arial"/>
          <w:color w:val="000000"/>
        </w:rPr>
        <w:t xml:space="preserve"> del 2021, </w:t>
      </w:r>
      <w:r w:rsidR="00AD2730">
        <w:rPr>
          <w:rFonts w:ascii="Arial" w:hAnsi="Arial" w:cs="Arial"/>
          <w:color w:val="000000"/>
        </w:rPr>
        <w:t>teniendo el 4.08% del total de consultas en hospitalizados, el 80.28% lo tienen las mujeres con este diagnóstico, en rango de edad de 15-44 años con el 53.52%.</w:t>
      </w:r>
    </w:p>
    <w:p w14:paraId="489F6312" w14:textId="77777777" w:rsidR="008629BD" w:rsidRDefault="009E3D69" w:rsidP="00AE1964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Las enfermedades del apéndice tuvieron un incremento del </w:t>
      </w:r>
      <w:r w:rsidR="00CC0465">
        <w:rPr>
          <w:rFonts w:ascii="Arial" w:hAnsi="Arial" w:cs="Arial"/>
          <w:color w:val="000000"/>
        </w:rPr>
        <w:t xml:space="preserve">2.9% con respecto al año anterior para el mismo periodo analizado, </w:t>
      </w:r>
      <w:r w:rsidR="00AD2730">
        <w:rPr>
          <w:rFonts w:ascii="Arial" w:hAnsi="Arial" w:cs="Arial"/>
          <w:color w:val="000000"/>
        </w:rPr>
        <w:t xml:space="preserve">en cuanto al sexo se observa que afecta a hombres y mujeres en proporciones similares, con un 52.11% en hombres, el rango de edad con </w:t>
      </w:r>
      <w:proofErr w:type="spellStart"/>
      <w:r w:rsidR="00AD2730">
        <w:rPr>
          <w:rFonts w:ascii="Arial" w:hAnsi="Arial" w:cs="Arial"/>
          <w:color w:val="000000"/>
        </w:rPr>
        <w:t>mas</w:t>
      </w:r>
      <w:proofErr w:type="spellEnd"/>
      <w:r w:rsidR="00AD2730">
        <w:rPr>
          <w:rFonts w:ascii="Arial" w:hAnsi="Arial" w:cs="Arial"/>
          <w:color w:val="000000"/>
        </w:rPr>
        <w:t xml:space="preserve"> prevalencia </w:t>
      </w:r>
      <w:r w:rsidR="00CC0465">
        <w:rPr>
          <w:rFonts w:ascii="Arial" w:hAnsi="Arial" w:cs="Arial"/>
          <w:color w:val="000000"/>
        </w:rPr>
        <w:t>se encuentra entre 15-44años con el 47.88%.</w:t>
      </w:r>
    </w:p>
    <w:p w14:paraId="0BBFA19E" w14:textId="77777777" w:rsidR="00E7051E" w:rsidRDefault="008629BD" w:rsidP="00AE1964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este trimestre en el octavo lugar de la tabla </w:t>
      </w:r>
      <w:r w:rsidR="00D94AFA">
        <w:rPr>
          <w:rFonts w:ascii="Arial" w:hAnsi="Arial" w:cs="Arial"/>
          <w:color w:val="000000"/>
        </w:rPr>
        <w:t xml:space="preserve">con el 3.79% de la carga de hospitalizaciones </w:t>
      </w:r>
      <w:r>
        <w:rPr>
          <w:rFonts w:ascii="Arial" w:hAnsi="Arial" w:cs="Arial"/>
          <w:color w:val="000000"/>
        </w:rPr>
        <w:t>se encuentra el diagnostico de paludismo</w:t>
      </w:r>
      <w:r w:rsidR="00D94AF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D94AFA">
        <w:rPr>
          <w:rFonts w:ascii="Arial" w:hAnsi="Arial" w:cs="Arial"/>
          <w:color w:val="000000"/>
        </w:rPr>
        <w:t xml:space="preserve">que </w:t>
      </w:r>
      <w:r w:rsidR="002F6C1B">
        <w:rPr>
          <w:rFonts w:ascii="Arial" w:hAnsi="Arial" w:cs="Arial"/>
          <w:color w:val="000000"/>
        </w:rPr>
        <w:t>con un incremento del 266% con respecto al año anterior</w:t>
      </w:r>
      <w:r w:rsidR="00D94AFA">
        <w:rPr>
          <w:rFonts w:ascii="Arial" w:hAnsi="Arial" w:cs="Arial"/>
          <w:color w:val="000000"/>
        </w:rPr>
        <w:t xml:space="preserve"> se posiciona dentro de las alarmas para este segundo semestre del año en curso, registrándose el mayor </w:t>
      </w:r>
      <w:proofErr w:type="spellStart"/>
      <w:r w:rsidR="00D94AFA">
        <w:rPr>
          <w:rFonts w:ascii="Arial" w:hAnsi="Arial" w:cs="Arial"/>
          <w:color w:val="000000"/>
        </w:rPr>
        <w:t>numero</w:t>
      </w:r>
      <w:proofErr w:type="spellEnd"/>
      <w:r w:rsidR="00D94AFA">
        <w:rPr>
          <w:rFonts w:ascii="Arial" w:hAnsi="Arial" w:cs="Arial"/>
          <w:color w:val="000000"/>
        </w:rPr>
        <w:t xml:space="preserve"> de casos en el </w:t>
      </w:r>
      <w:proofErr w:type="spellStart"/>
      <w:r w:rsidR="00D94AFA">
        <w:rPr>
          <w:rFonts w:ascii="Arial" w:hAnsi="Arial" w:cs="Arial"/>
          <w:color w:val="000000"/>
        </w:rPr>
        <w:t>genero</w:t>
      </w:r>
      <w:proofErr w:type="spellEnd"/>
      <w:r w:rsidR="00D94AFA">
        <w:rPr>
          <w:rFonts w:ascii="Arial" w:hAnsi="Arial" w:cs="Arial"/>
          <w:color w:val="000000"/>
        </w:rPr>
        <w:t xml:space="preserve"> masculino con el 54.55%, dentro del rango de edad el de 15-44años presenta </w:t>
      </w:r>
      <w:proofErr w:type="spellStart"/>
      <w:r w:rsidR="00D94AFA">
        <w:rPr>
          <w:rFonts w:ascii="Arial" w:hAnsi="Arial" w:cs="Arial"/>
          <w:color w:val="000000"/>
        </w:rPr>
        <w:t>mas</w:t>
      </w:r>
      <w:proofErr w:type="spellEnd"/>
      <w:r w:rsidR="00D94AFA">
        <w:rPr>
          <w:rFonts w:ascii="Arial" w:hAnsi="Arial" w:cs="Arial"/>
          <w:color w:val="000000"/>
        </w:rPr>
        <w:t xml:space="preserve"> proporción con el 46.96%, seguido del rango de 5-14años con 28.78%, y dentro de los menores de 1-4años con el 22.72% de los casos registrados.  </w:t>
      </w:r>
      <w:r w:rsidR="00AD2730">
        <w:rPr>
          <w:rFonts w:ascii="Arial" w:hAnsi="Arial" w:cs="Arial"/>
          <w:color w:val="000000"/>
        </w:rPr>
        <w:t xml:space="preserve"> </w:t>
      </w:r>
      <w:r w:rsidR="006A0988">
        <w:rPr>
          <w:rFonts w:ascii="Arial" w:hAnsi="Arial" w:cs="Arial"/>
          <w:color w:val="000000"/>
        </w:rPr>
        <w:t xml:space="preserve"> </w:t>
      </w:r>
    </w:p>
    <w:p w14:paraId="51A7D3D5" w14:textId="74C8CC5A" w:rsidR="00E7051E" w:rsidRDefault="00E7051E" w:rsidP="00E7051E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 enfermedades del sistema urinario para este tercer trimestre del año se encuentran entre las primeras 10 causas de morbilidad, teniendo una disminución del 22.67% para este análisis</w:t>
      </w:r>
      <w:r w:rsidR="006975C7">
        <w:rPr>
          <w:rFonts w:ascii="Arial" w:hAnsi="Arial" w:cs="Arial"/>
          <w:color w:val="000000"/>
        </w:rPr>
        <w:t xml:space="preserve"> con respecto al año 2021</w:t>
      </w:r>
      <w:r>
        <w:rPr>
          <w:rFonts w:ascii="Arial" w:hAnsi="Arial" w:cs="Arial"/>
          <w:color w:val="000000"/>
        </w:rPr>
        <w:t>, los rangos de edad que tienen más proporción de consultas se encuentran entre los rangos de 15-44 años y los mayores de 60 años con el 38% y en cuento al género, las mujeres son las personas que más se hospitalizan por esta causa con el 65.52%.</w:t>
      </w:r>
    </w:p>
    <w:p w14:paraId="599AC0CF" w14:textId="3FE42C3B" w:rsidR="00383125" w:rsidRDefault="006A0988" w:rsidP="00AE1964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35CD47" w14:textId="6AA0D95D" w:rsidR="00A0263B" w:rsidRDefault="00A0263B" w:rsidP="00A0263B">
      <w:pPr>
        <w:pStyle w:val="Descripcin"/>
        <w:keepNext/>
        <w:jc w:val="both"/>
      </w:pPr>
      <w:r>
        <w:t xml:space="preserve">Tabla </w:t>
      </w:r>
      <w:fldSimple w:instr=" SEQ Tabla \* ARABIC ">
        <w:r w:rsidR="008E2009">
          <w:rPr>
            <w:noProof/>
          </w:rPr>
          <w:t>2</w:t>
        </w:r>
      </w:fldSimple>
      <w:r>
        <w:t xml:space="preserve"> </w:t>
      </w:r>
      <w:r w:rsidRPr="00816DE9">
        <w:t xml:space="preserve">Morbilidad en </w:t>
      </w:r>
      <w:r w:rsidR="00873C77">
        <w:t xml:space="preserve">hospitalizados </w:t>
      </w:r>
      <w:r w:rsidR="00873C77" w:rsidRPr="00816DE9">
        <w:t>tercer</w:t>
      </w:r>
      <w:r w:rsidRPr="00816DE9">
        <w:t xml:space="preserve"> trimestre 202</w:t>
      </w:r>
      <w:r w:rsidR="006975C7">
        <w:t>2,</w:t>
      </w:r>
      <w:r w:rsidRPr="00816DE9">
        <w:t xml:space="preserve"> ESE HSJG.</w:t>
      </w:r>
    </w:p>
    <w:p w14:paraId="1D991FD4" w14:textId="1666BFD7" w:rsidR="006975C7" w:rsidRDefault="006975C7" w:rsidP="006975C7"/>
    <w:tbl>
      <w:tblPr>
        <w:tblW w:w="9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1762"/>
        <w:gridCol w:w="524"/>
        <w:gridCol w:w="398"/>
        <w:gridCol w:w="448"/>
        <w:gridCol w:w="474"/>
        <w:gridCol w:w="461"/>
        <w:gridCol w:w="461"/>
        <w:gridCol w:w="372"/>
        <w:gridCol w:w="550"/>
        <w:gridCol w:w="537"/>
        <w:gridCol w:w="386"/>
        <w:gridCol w:w="456"/>
        <w:gridCol w:w="466"/>
        <w:gridCol w:w="373"/>
        <w:gridCol w:w="549"/>
        <w:gridCol w:w="674"/>
      </w:tblGrid>
      <w:tr w:rsidR="006975C7" w:rsidRPr="006975C7" w14:paraId="58AE8408" w14:textId="77777777" w:rsidTr="006975C7">
        <w:trPr>
          <w:trHeight w:val="317"/>
        </w:trPr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23FA" w14:textId="77777777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D11D" w14:textId="52A9AD81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sz w:val="16"/>
                <w:szCs w:val="16"/>
              </w:rPr>
              <w:t>nombre causa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F0E36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Menos de 1 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1352A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1-4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1565D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5-14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AF9E9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15-44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24E76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45-59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8F782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+ 60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7C0CC5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2B38A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GRAN TOTAL</w:t>
            </w:r>
          </w:p>
        </w:tc>
      </w:tr>
      <w:tr w:rsidR="006975C7" w:rsidRPr="006975C7" w14:paraId="1B46F03C" w14:textId="77777777" w:rsidTr="006975C7">
        <w:trPr>
          <w:trHeight w:val="33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C0B03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F3F56" w14:textId="77777777" w:rsidR="006975C7" w:rsidRPr="006975C7" w:rsidRDefault="006975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DD0DD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26343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6C4ED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D8BCC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Años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8C078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C6748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Años</w:t>
            </w:r>
          </w:p>
        </w:tc>
        <w:tc>
          <w:tcPr>
            <w:tcW w:w="9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2E4AA" w14:textId="77777777" w:rsidR="006975C7" w:rsidRPr="006975C7" w:rsidRDefault="006975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B0760" w14:textId="77777777" w:rsidR="006975C7" w:rsidRPr="006975C7" w:rsidRDefault="006975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75C7" w:rsidRPr="006975C7" w14:paraId="692676B8" w14:textId="77777777" w:rsidTr="006975C7">
        <w:trPr>
          <w:trHeight w:val="33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AEB51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23AC7" w14:textId="77777777" w:rsidR="006975C7" w:rsidRPr="006975C7" w:rsidRDefault="006975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5882F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64D23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A1E4B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8F047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67CC7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DC5D8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CA5B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EEB90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B960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744FC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E385C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4FFD5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7631F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286CE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A986D" w14:textId="77777777" w:rsidR="006975C7" w:rsidRPr="006975C7" w:rsidRDefault="006975C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75C7" w:rsidRPr="006975C7" w14:paraId="677EEE69" w14:textId="77777777" w:rsidTr="006975C7">
        <w:trPr>
          <w:trHeight w:val="33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6AFB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2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5D581" w14:textId="3408F292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parto único espontaneo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A2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7069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489B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41B1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05E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709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4758" w14:textId="77777777" w:rsidR="006975C7" w:rsidRPr="006975C7" w:rsidRDefault="00697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5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F507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343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536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2D6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1583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1E2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96A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B98BA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187</w:t>
            </w:r>
          </w:p>
        </w:tc>
      </w:tr>
      <w:tr w:rsidR="006975C7" w:rsidRPr="006975C7" w14:paraId="463BE211" w14:textId="77777777" w:rsidTr="006975C7">
        <w:trPr>
          <w:trHeight w:val="529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14:paraId="0B8D1FF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401111B0" w14:textId="1F99FA1F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otras fiebres virales transmitidas por artrópodos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9E0728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96FDA9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58E1AF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7ACE55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EE65D1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8E478B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5B99EE" w14:textId="77777777" w:rsidR="006975C7" w:rsidRPr="006975C7" w:rsidRDefault="00697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5C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42D11CF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10FD9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DCE64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7A8DD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2F9FD0A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114CAA6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35AF015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14:paraId="15D2776A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</w:tr>
      <w:tr w:rsidR="006975C7" w:rsidRPr="006975C7" w14:paraId="6ED8BB99" w14:textId="77777777" w:rsidTr="006975C7">
        <w:trPr>
          <w:trHeight w:val="33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87BD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FFDCE" w14:textId="0BCBAEFC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infecciones de la piel y del tejido subcutáneo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9EC1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3791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D6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103F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A9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6380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0722" w14:textId="77777777" w:rsidR="006975C7" w:rsidRPr="006975C7" w:rsidRDefault="00697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5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70D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47D0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C563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441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6AD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B7C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388C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B1D1D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975C7" w:rsidRPr="006975C7" w14:paraId="2A02CA0D" w14:textId="77777777" w:rsidTr="006975C7">
        <w:trPr>
          <w:trHeight w:val="33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14:paraId="0BA1C32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57C8C8FF" w14:textId="07C90AA4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otras complicaciones del embarazo y del parto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D3B4F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0D1D811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D5B05CD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FA6C9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2535B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89E120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8E854F" w14:textId="77777777" w:rsidR="006975C7" w:rsidRPr="006975C7" w:rsidRDefault="00697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5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99CE4C5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3010E77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94CE36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9B7C56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1A1E08AC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3F5DC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52FCF34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14:paraId="4D0DEB25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</w:tr>
      <w:tr w:rsidR="006975C7" w:rsidRPr="006975C7" w14:paraId="61304699" w14:textId="77777777" w:rsidTr="006975C7">
        <w:trPr>
          <w:trHeight w:val="33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E25DF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2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FAAFC" w14:textId="7F9AED0A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fractura de otros huesos de los miembros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709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4CE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AB75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7F3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624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7E07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CA4" w14:textId="77777777" w:rsidR="006975C7" w:rsidRPr="006975C7" w:rsidRDefault="00697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5C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C137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0217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258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07DB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1A4D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C939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573F7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E7F8F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</w:tr>
      <w:tr w:rsidR="006975C7" w:rsidRPr="006975C7" w14:paraId="76B9E55A" w14:textId="77777777" w:rsidTr="006975C7">
        <w:trPr>
          <w:trHeight w:val="33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14:paraId="14113786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738BD549" w14:textId="795E4D47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colelitiasis y colecistitis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247E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0D68D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7B1C7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FF51A7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EC4065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06F3C8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1FF13" w14:textId="77777777" w:rsidR="006975C7" w:rsidRPr="006975C7" w:rsidRDefault="00697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5C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E537BA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BBAA4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7F71B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13ADEE9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0A8671A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2C3DC4D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0EE769BD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14:paraId="5ED0437C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</w:tr>
      <w:tr w:rsidR="006975C7" w:rsidRPr="006975C7" w14:paraId="44BA8436" w14:textId="77777777" w:rsidTr="006975C7">
        <w:trPr>
          <w:trHeight w:val="33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0B0D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62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C3D55" w14:textId="6E858FD0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enfermedades del apéndice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C5EF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5CC7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15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9AF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F94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FDA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B59B" w14:textId="77777777" w:rsidR="006975C7" w:rsidRPr="006975C7" w:rsidRDefault="00697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5C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DA6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26E3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B658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2CA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D976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844B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217F9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867F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</w:tr>
      <w:tr w:rsidR="006975C7" w:rsidRPr="006975C7" w14:paraId="03ED939A" w14:textId="77777777" w:rsidTr="006975C7">
        <w:trPr>
          <w:trHeight w:val="33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14:paraId="426EEFCC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34F23954" w14:textId="00E935C6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paludismo (malaria)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8E2BA6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82D5AD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F03CF23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E5F6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0F15FD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CB526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24B979" w14:textId="77777777" w:rsidR="006975C7" w:rsidRPr="006975C7" w:rsidRDefault="00697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5C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DEC3FA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51FA2C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F75F66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71397CF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05B3AC2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E11B3B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4EDE7AF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14:paraId="481FB849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</w:tr>
      <w:tr w:rsidR="006975C7" w:rsidRPr="006975C7" w14:paraId="33858EF8" w14:textId="77777777" w:rsidTr="006975C7">
        <w:trPr>
          <w:trHeight w:val="787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42E9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2" w:type="dxa"/>
            <w:tcBorders>
              <w:top w:val="single" w:sz="4" w:space="0" w:color="4F81BD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B76A5" w14:textId="424D0CB4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otra atención materna relacionada con el feto y con la cavidad amniótica y con posibles problemas del parto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F7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2430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377B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2ED9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E10C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54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DC42" w14:textId="77777777" w:rsidR="006975C7" w:rsidRPr="006975C7" w:rsidRDefault="00697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5C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9F8E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BA52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3F3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E8E7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C7C6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D975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2583C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E3DD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</w:tr>
      <w:tr w:rsidR="006975C7" w:rsidRPr="006975C7" w14:paraId="15684074" w14:textId="77777777" w:rsidTr="006975C7">
        <w:trPr>
          <w:trHeight w:val="333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14:paraId="25CA9956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vAlign w:val="center"/>
            <w:hideMark/>
          </w:tcPr>
          <w:p w14:paraId="68693887" w14:textId="248A2330" w:rsidR="006975C7" w:rsidRPr="006975C7" w:rsidRDefault="006975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otras enfermedades del sistema urinario</w:t>
            </w:r>
          </w:p>
        </w:tc>
        <w:tc>
          <w:tcPr>
            <w:tcW w:w="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AA8D67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FF73A5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0468DD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F37E404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E333F5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1227A0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6870D59" w14:textId="77777777" w:rsidR="006975C7" w:rsidRPr="006975C7" w:rsidRDefault="00697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5C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6180293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22782D1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D2555B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0215E33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6B2791B5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0DBC05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CE6F1" w:fill="DCE6F1"/>
            <w:noWrap/>
            <w:vAlign w:val="center"/>
            <w:hideMark/>
          </w:tcPr>
          <w:p w14:paraId="71F301FA" w14:textId="77777777" w:rsidR="006975C7" w:rsidRPr="006975C7" w:rsidRDefault="006975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14:paraId="129FBED2" w14:textId="77777777" w:rsidR="006975C7" w:rsidRPr="006975C7" w:rsidRDefault="006975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5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</w:tr>
    </w:tbl>
    <w:p w14:paraId="5FA7376C" w14:textId="77777777" w:rsidR="006975C7" w:rsidRPr="00C15C93" w:rsidRDefault="006975C7" w:rsidP="006975C7">
      <w:pPr>
        <w:tabs>
          <w:tab w:val="left" w:pos="1560"/>
        </w:tabs>
        <w:spacing w:line="276" w:lineRule="auto"/>
        <w:rPr>
          <w:rFonts w:ascii="Arial" w:hAnsi="Arial" w:cs="Arial"/>
          <w:sz w:val="16"/>
          <w:szCs w:val="16"/>
        </w:rPr>
      </w:pPr>
      <w:r w:rsidRPr="00C15C93">
        <w:rPr>
          <w:rFonts w:ascii="Arial" w:hAnsi="Arial" w:cs="Arial"/>
          <w:sz w:val="16"/>
          <w:szCs w:val="16"/>
        </w:rPr>
        <w:t>Fuente. RIPS</w:t>
      </w:r>
    </w:p>
    <w:p w14:paraId="7EDA5AF1" w14:textId="77777777" w:rsidR="006975C7" w:rsidRPr="006975C7" w:rsidRDefault="006975C7" w:rsidP="006975C7"/>
    <w:p w14:paraId="3AC3D550" w14:textId="2B63265F" w:rsidR="00383125" w:rsidRPr="0035123B" w:rsidRDefault="00383125" w:rsidP="00AE1964">
      <w:pPr>
        <w:spacing w:line="276" w:lineRule="auto"/>
        <w:jc w:val="both"/>
      </w:pPr>
    </w:p>
    <w:p w14:paraId="1B40A094" w14:textId="1DB6C9B6" w:rsidR="00332731" w:rsidRDefault="00332731" w:rsidP="005364D2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F163313" w14:textId="77777777" w:rsidR="000C4C0D" w:rsidRDefault="000C4C0D" w:rsidP="005364D2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C457E70" w14:textId="7392C491" w:rsidR="00287D33" w:rsidRDefault="00287D33" w:rsidP="00287D33">
      <w:pPr>
        <w:pStyle w:val="Prrafodelista"/>
        <w:numPr>
          <w:ilvl w:val="2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287D33">
        <w:rPr>
          <w:rFonts w:ascii="Arial" w:hAnsi="Arial" w:cs="Arial"/>
          <w:b/>
        </w:rPr>
        <w:t xml:space="preserve">Morbilidad Servicio de </w:t>
      </w:r>
      <w:r>
        <w:rPr>
          <w:rFonts w:ascii="Arial" w:hAnsi="Arial" w:cs="Arial"/>
          <w:b/>
        </w:rPr>
        <w:t>Consulta Externa</w:t>
      </w:r>
      <w:r w:rsidRPr="00287D33">
        <w:rPr>
          <w:rFonts w:ascii="Arial" w:hAnsi="Arial" w:cs="Arial"/>
          <w:b/>
        </w:rPr>
        <w:t xml:space="preserve">, </w:t>
      </w:r>
      <w:r w:rsidR="00646E8A">
        <w:rPr>
          <w:rFonts w:ascii="Arial" w:hAnsi="Arial" w:cs="Arial"/>
          <w:b/>
        </w:rPr>
        <w:t>Tercer</w:t>
      </w:r>
      <w:r w:rsidR="00B75883">
        <w:rPr>
          <w:rFonts w:ascii="Arial" w:hAnsi="Arial" w:cs="Arial"/>
          <w:b/>
        </w:rPr>
        <w:t xml:space="preserve"> </w:t>
      </w:r>
      <w:r w:rsidR="009C50E5">
        <w:rPr>
          <w:rFonts w:ascii="Arial" w:hAnsi="Arial" w:cs="Arial"/>
          <w:b/>
        </w:rPr>
        <w:t xml:space="preserve">trimestre </w:t>
      </w:r>
      <w:r w:rsidR="0076010A">
        <w:rPr>
          <w:rFonts w:ascii="Arial" w:hAnsi="Arial" w:cs="Arial"/>
          <w:b/>
        </w:rPr>
        <w:t>202</w:t>
      </w:r>
      <w:r w:rsidR="004754F2">
        <w:rPr>
          <w:rFonts w:ascii="Arial" w:hAnsi="Arial" w:cs="Arial"/>
          <w:b/>
        </w:rPr>
        <w:t>1</w:t>
      </w:r>
      <w:r w:rsidR="0076010A">
        <w:rPr>
          <w:rFonts w:ascii="Arial" w:hAnsi="Arial" w:cs="Arial"/>
          <w:b/>
        </w:rPr>
        <w:t>-</w:t>
      </w:r>
      <w:r w:rsidR="009C50E5">
        <w:rPr>
          <w:rFonts w:ascii="Arial" w:hAnsi="Arial" w:cs="Arial"/>
          <w:b/>
        </w:rPr>
        <w:t>202</w:t>
      </w:r>
      <w:r w:rsidR="004754F2">
        <w:rPr>
          <w:rFonts w:ascii="Arial" w:hAnsi="Arial" w:cs="Arial"/>
          <w:b/>
        </w:rPr>
        <w:t>2</w:t>
      </w:r>
      <w:r w:rsidRPr="00287D33">
        <w:rPr>
          <w:rFonts w:ascii="Arial" w:hAnsi="Arial" w:cs="Arial"/>
          <w:b/>
        </w:rPr>
        <w:t>.</w:t>
      </w:r>
    </w:p>
    <w:p w14:paraId="0DC5EDB4" w14:textId="77777777" w:rsidR="00287D33" w:rsidRDefault="00287D33" w:rsidP="00287D33">
      <w:pPr>
        <w:pStyle w:val="Prrafodelista"/>
        <w:spacing w:line="276" w:lineRule="auto"/>
        <w:ind w:left="720"/>
        <w:jc w:val="both"/>
        <w:rPr>
          <w:rFonts w:ascii="Arial" w:hAnsi="Arial" w:cs="Arial"/>
          <w:b/>
        </w:rPr>
      </w:pPr>
    </w:p>
    <w:p w14:paraId="10FFB792" w14:textId="6801A811" w:rsidR="008E694F" w:rsidRPr="008E694F" w:rsidRDefault="00287D33" w:rsidP="008E694F">
      <w:pPr>
        <w:pStyle w:val="Prrafodelista"/>
        <w:numPr>
          <w:ilvl w:val="0"/>
          <w:numId w:val="3"/>
        </w:numPr>
        <w:tabs>
          <w:tab w:val="left" w:pos="1560"/>
        </w:tabs>
        <w:spacing w:line="276" w:lineRule="auto"/>
        <w:rPr>
          <w:rFonts w:ascii="Arial" w:hAnsi="Arial" w:cs="Arial"/>
        </w:rPr>
      </w:pPr>
      <w:r w:rsidRPr="00287D33">
        <w:rPr>
          <w:rFonts w:ascii="Arial" w:hAnsi="Arial" w:cs="Arial"/>
        </w:rPr>
        <w:t xml:space="preserve">Gráfica N°---      </w:t>
      </w:r>
      <w:r w:rsidR="005548EA" w:rsidRPr="00287D33">
        <w:rPr>
          <w:rFonts w:ascii="Arial" w:hAnsi="Arial" w:cs="Arial"/>
        </w:rPr>
        <w:t>Morbilidad Servicio</w:t>
      </w:r>
      <w:r w:rsidRPr="00287D3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Consulta Externa</w:t>
      </w:r>
      <w:r w:rsidRPr="00287D33">
        <w:rPr>
          <w:rFonts w:ascii="Arial" w:hAnsi="Arial" w:cs="Arial"/>
        </w:rPr>
        <w:t xml:space="preserve">, </w:t>
      </w:r>
      <w:r w:rsidR="00646E8A">
        <w:rPr>
          <w:rFonts w:ascii="Arial" w:hAnsi="Arial" w:cs="Arial"/>
        </w:rPr>
        <w:t>Tercer</w:t>
      </w:r>
      <w:r w:rsidR="008C6D9E">
        <w:rPr>
          <w:rFonts w:ascii="Arial" w:hAnsi="Arial" w:cs="Arial"/>
        </w:rPr>
        <w:t xml:space="preserve"> </w:t>
      </w:r>
      <w:r w:rsidR="005548EA">
        <w:rPr>
          <w:rFonts w:ascii="Arial" w:hAnsi="Arial" w:cs="Arial"/>
        </w:rPr>
        <w:t xml:space="preserve">Trimestre </w:t>
      </w:r>
      <w:r w:rsidRPr="00287D33">
        <w:rPr>
          <w:rFonts w:ascii="Arial" w:hAnsi="Arial" w:cs="Arial"/>
        </w:rPr>
        <w:t>20</w:t>
      </w:r>
      <w:r w:rsidR="005548EA">
        <w:rPr>
          <w:rFonts w:ascii="Arial" w:hAnsi="Arial" w:cs="Arial"/>
        </w:rPr>
        <w:t>2</w:t>
      </w:r>
      <w:r w:rsidR="004754F2">
        <w:rPr>
          <w:rFonts w:ascii="Arial" w:hAnsi="Arial" w:cs="Arial"/>
        </w:rPr>
        <w:t>1</w:t>
      </w:r>
      <w:r w:rsidR="000C4C0D">
        <w:rPr>
          <w:rFonts w:ascii="Arial" w:hAnsi="Arial" w:cs="Arial"/>
        </w:rPr>
        <w:t>-202</w:t>
      </w:r>
      <w:r w:rsidR="004754F2">
        <w:rPr>
          <w:rFonts w:ascii="Arial" w:hAnsi="Arial" w:cs="Arial"/>
        </w:rPr>
        <w:t>2</w:t>
      </w:r>
      <w:r w:rsidRPr="00287D33">
        <w:rPr>
          <w:rFonts w:ascii="Arial" w:hAnsi="Arial" w:cs="Arial"/>
        </w:rPr>
        <w:t>.</w:t>
      </w:r>
    </w:p>
    <w:p w14:paraId="5874A40A" w14:textId="7D56CF2E" w:rsidR="00287D33" w:rsidRPr="00287D33" w:rsidRDefault="004754F2" w:rsidP="000C4C0D">
      <w:pPr>
        <w:pStyle w:val="Prrafodelista"/>
        <w:spacing w:line="276" w:lineRule="auto"/>
        <w:ind w:left="567" w:hanging="141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inline distT="0" distB="0" distL="0" distR="0" wp14:anchorId="06570A6E" wp14:editId="2130FFFD">
            <wp:extent cx="5581015" cy="2974312"/>
            <wp:effectExtent l="0" t="0" r="635" b="1714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40500AAD-5F5F-8092-205C-EB4ED6B88C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24C5CE" w14:textId="77777777" w:rsidR="00A25AC6" w:rsidRPr="00C15C93" w:rsidRDefault="00A25AC6" w:rsidP="00A25AC6">
      <w:pPr>
        <w:tabs>
          <w:tab w:val="left" w:pos="1560"/>
        </w:tabs>
        <w:spacing w:line="276" w:lineRule="auto"/>
        <w:rPr>
          <w:rFonts w:ascii="Arial" w:hAnsi="Arial" w:cs="Arial"/>
          <w:sz w:val="16"/>
          <w:szCs w:val="16"/>
        </w:rPr>
      </w:pPr>
      <w:r w:rsidRPr="00C15C93">
        <w:rPr>
          <w:rFonts w:ascii="Arial" w:hAnsi="Arial" w:cs="Arial"/>
          <w:sz w:val="16"/>
          <w:szCs w:val="16"/>
        </w:rPr>
        <w:t>Fuente. RIPS</w:t>
      </w:r>
    </w:p>
    <w:p w14:paraId="174509EE" w14:textId="77777777" w:rsidR="000C4C0D" w:rsidRDefault="000C4C0D" w:rsidP="00287D33">
      <w:pPr>
        <w:spacing w:line="276" w:lineRule="auto"/>
        <w:jc w:val="both"/>
        <w:rPr>
          <w:rFonts w:ascii="Arial" w:hAnsi="Arial" w:cs="Arial"/>
          <w:b/>
        </w:rPr>
      </w:pPr>
    </w:p>
    <w:p w14:paraId="3DE99525" w14:textId="755D4C4D" w:rsidR="00287D33" w:rsidRDefault="00287D33" w:rsidP="00287D33">
      <w:pPr>
        <w:spacing w:line="276" w:lineRule="auto"/>
        <w:jc w:val="both"/>
        <w:rPr>
          <w:rFonts w:ascii="Arial" w:hAnsi="Arial" w:cs="Arial"/>
          <w:b/>
        </w:rPr>
      </w:pPr>
      <w:r w:rsidRPr="000E07A0">
        <w:rPr>
          <w:rFonts w:ascii="Arial" w:hAnsi="Arial" w:cs="Arial"/>
          <w:b/>
        </w:rPr>
        <w:t>Descripción de gr</w:t>
      </w:r>
      <w:r w:rsidR="008C6D9E">
        <w:rPr>
          <w:rFonts w:ascii="Arial" w:hAnsi="Arial" w:cs="Arial"/>
          <w:b/>
        </w:rPr>
        <w:t>á</w:t>
      </w:r>
      <w:r w:rsidRPr="000E07A0">
        <w:rPr>
          <w:rFonts w:ascii="Arial" w:hAnsi="Arial" w:cs="Arial"/>
          <w:b/>
        </w:rPr>
        <w:t>fica</w:t>
      </w:r>
    </w:p>
    <w:p w14:paraId="1E85F28D" w14:textId="13B6E00B" w:rsidR="00CE7334" w:rsidRDefault="00CE7334" w:rsidP="00287D33">
      <w:pPr>
        <w:spacing w:line="276" w:lineRule="auto"/>
        <w:jc w:val="both"/>
        <w:rPr>
          <w:rFonts w:ascii="Arial" w:hAnsi="Arial" w:cs="Arial"/>
          <w:b/>
        </w:rPr>
      </w:pPr>
    </w:p>
    <w:p w14:paraId="0D27F3FC" w14:textId="15892566" w:rsidR="00646E8A" w:rsidRDefault="00C24DEB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En el servicio de consu</w:t>
      </w:r>
      <w:r w:rsidR="00A31FB8">
        <w:rPr>
          <w:rFonts w:ascii="Arial" w:hAnsi="Arial" w:cs="Arial"/>
          <w:shd w:val="clear" w:color="auto" w:fill="FFFFFF"/>
        </w:rPr>
        <w:t>l</w:t>
      </w:r>
      <w:r>
        <w:rPr>
          <w:rFonts w:ascii="Arial" w:hAnsi="Arial" w:cs="Arial"/>
          <w:shd w:val="clear" w:color="auto" w:fill="FFFFFF"/>
        </w:rPr>
        <w:t>ta externa</w:t>
      </w:r>
      <w:r w:rsidR="00A31FB8">
        <w:rPr>
          <w:rFonts w:ascii="Arial" w:hAnsi="Arial" w:cs="Arial"/>
          <w:shd w:val="clear" w:color="auto" w:fill="FFFFFF"/>
        </w:rPr>
        <w:t xml:space="preserve"> se atienden especialidades básicas y subespecialidades por jornadas </w:t>
      </w:r>
      <w:r w:rsidR="00DD1AC0">
        <w:rPr>
          <w:rFonts w:ascii="Arial" w:hAnsi="Arial" w:cs="Arial"/>
          <w:shd w:val="clear" w:color="auto" w:fill="FFFFFF"/>
        </w:rPr>
        <w:t>programadas</w:t>
      </w:r>
      <w:r w:rsidR="00DF18B2">
        <w:rPr>
          <w:rFonts w:ascii="Arial" w:hAnsi="Arial" w:cs="Arial"/>
          <w:shd w:val="clear" w:color="auto" w:fill="FFFFFF"/>
        </w:rPr>
        <w:t>;</w:t>
      </w:r>
      <w:r w:rsidR="00DF18B2">
        <w:rPr>
          <w:rFonts w:ascii="Arial" w:hAnsi="Arial" w:cs="Arial"/>
          <w:color w:val="000000" w:themeColor="text1"/>
          <w:shd w:val="clear" w:color="auto" w:fill="FFFFFF"/>
        </w:rPr>
        <w:t xml:space="preserve"> para</w:t>
      </w:r>
      <w:r w:rsidR="00CE7334">
        <w:rPr>
          <w:rFonts w:ascii="Arial" w:hAnsi="Arial" w:cs="Arial"/>
          <w:color w:val="000000" w:themeColor="text1"/>
          <w:shd w:val="clear" w:color="auto" w:fill="FFFFFF"/>
        </w:rPr>
        <w:t xml:space="preserve"> el tercer</w:t>
      </w:r>
      <w:r w:rsidR="00FE4D05">
        <w:rPr>
          <w:rFonts w:ascii="Arial" w:hAnsi="Arial" w:cs="Arial"/>
          <w:color w:val="000000" w:themeColor="text1"/>
          <w:shd w:val="clear" w:color="auto" w:fill="FFFFFF"/>
        </w:rPr>
        <w:t xml:space="preserve"> trimestre</w:t>
      </w:r>
      <w:r w:rsidR="00980FAA">
        <w:rPr>
          <w:rFonts w:ascii="Arial" w:hAnsi="Arial" w:cs="Arial"/>
          <w:color w:val="000000" w:themeColor="text1"/>
          <w:shd w:val="clear" w:color="auto" w:fill="FFFFFF"/>
        </w:rPr>
        <w:t xml:space="preserve"> del </w:t>
      </w:r>
      <w:r w:rsidR="00FE4D05">
        <w:rPr>
          <w:rFonts w:ascii="Arial" w:hAnsi="Arial" w:cs="Arial"/>
          <w:color w:val="000000" w:themeColor="text1"/>
          <w:shd w:val="clear" w:color="auto" w:fill="FFFFFF"/>
        </w:rPr>
        <w:t>202</w:t>
      </w:r>
      <w:r w:rsidR="00B3605E">
        <w:rPr>
          <w:rFonts w:ascii="Arial" w:hAnsi="Arial" w:cs="Arial"/>
          <w:color w:val="000000" w:themeColor="text1"/>
          <w:shd w:val="clear" w:color="auto" w:fill="FFFFFF"/>
        </w:rPr>
        <w:t>2</w:t>
      </w:r>
      <w:r w:rsidR="00FE4D05">
        <w:rPr>
          <w:rFonts w:ascii="Arial" w:hAnsi="Arial" w:cs="Arial"/>
          <w:color w:val="000000" w:themeColor="text1"/>
          <w:shd w:val="clear" w:color="auto" w:fill="FFFFFF"/>
        </w:rPr>
        <w:t xml:space="preserve"> se</w:t>
      </w:r>
      <w:r w:rsidR="000C47D6">
        <w:rPr>
          <w:rFonts w:ascii="Arial" w:hAnsi="Arial" w:cs="Arial"/>
          <w:color w:val="000000" w:themeColor="text1"/>
          <w:shd w:val="clear" w:color="auto" w:fill="FFFFFF"/>
        </w:rPr>
        <w:t xml:space="preserve"> realizaron </w:t>
      </w:r>
      <w:r w:rsidR="00B3605E">
        <w:rPr>
          <w:rFonts w:ascii="Arial" w:hAnsi="Arial" w:cs="Arial"/>
          <w:color w:val="000000" w:themeColor="text1"/>
          <w:shd w:val="clear" w:color="auto" w:fill="FFFFFF"/>
        </w:rPr>
        <w:t>11045</w:t>
      </w:r>
      <w:r w:rsidR="000C47D6">
        <w:rPr>
          <w:rFonts w:ascii="Arial" w:hAnsi="Arial" w:cs="Arial"/>
          <w:color w:val="000000" w:themeColor="text1"/>
          <w:shd w:val="clear" w:color="auto" w:fill="FFFFFF"/>
        </w:rPr>
        <w:t xml:space="preserve"> consultas</w:t>
      </w:r>
      <w:r w:rsidR="00520836">
        <w:rPr>
          <w:rFonts w:ascii="Arial" w:hAnsi="Arial" w:cs="Arial"/>
          <w:color w:val="000000" w:themeColor="text1"/>
          <w:shd w:val="clear" w:color="auto" w:fill="FFFFFF"/>
        </w:rPr>
        <w:t xml:space="preserve"> observándose un </w:t>
      </w:r>
      <w:r w:rsidR="00CE7334">
        <w:rPr>
          <w:rFonts w:ascii="Arial" w:hAnsi="Arial" w:cs="Arial"/>
          <w:color w:val="000000" w:themeColor="text1"/>
          <w:shd w:val="clear" w:color="auto" w:fill="FFFFFF"/>
        </w:rPr>
        <w:t>aumento</w:t>
      </w:r>
      <w:r w:rsidR="001A1A00">
        <w:rPr>
          <w:rFonts w:ascii="Arial" w:hAnsi="Arial" w:cs="Arial"/>
          <w:color w:val="000000" w:themeColor="text1"/>
          <w:shd w:val="clear" w:color="auto" w:fill="FFFFFF"/>
        </w:rPr>
        <w:t xml:space="preserve"> del </w:t>
      </w:r>
      <w:r w:rsidR="00B3605E">
        <w:rPr>
          <w:rFonts w:ascii="Arial" w:hAnsi="Arial" w:cs="Arial"/>
          <w:color w:val="000000" w:themeColor="text1"/>
          <w:shd w:val="clear" w:color="auto" w:fill="FFFFFF"/>
        </w:rPr>
        <w:t>18.64</w:t>
      </w:r>
      <w:r w:rsidR="001A1A00">
        <w:rPr>
          <w:rFonts w:ascii="Arial" w:hAnsi="Arial" w:cs="Arial"/>
          <w:color w:val="000000" w:themeColor="text1"/>
          <w:shd w:val="clear" w:color="auto" w:fill="FFFFFF"/>
        </w:rPr>
        <w:t>%</w:t>
      </w:r>
      <w:r w:rsidR="00520836">
        <w:rPr>
          <w:rFonts w:ascii="Arial" w:hAnsi="Arial" w:cs="Arial"/>
          <w:color w:val="000000" w:themeColor="text1"/>
          <w:shd w:val="clear" w:color="auto" w:fill="FFFFFF"/>
        </w:rPr>
        <w:t xml:space="preserve"> con respect</w:t>
      </w:r>
      <w:r w:rsidR="001A1A00">
        <w:rPr>
          <w:rFonts w:ascii="Arial" w:hAnsi="Arial" w:cs="Arial"/>
          <w:color w:val="000000" w:themeColor="text1"/>
          <w:shd w:val="clear" w:color="auto" w:fill="FFFFFF"/>
        </w:rPr>
        <w:t xml:space="preserve">o al </w:t>
      </w:r>
      <w:r w:rsidR="00CE7334">
        <w:rPr>
          <w:rFonts w:ascii="Arial" w:hAnsi="Arial" w:cs="Arial"/>
          <w:color w:val="000000" w:themeColor="text1"/>
          <w:shd w:val="clear" w:color="auto" w:fill="FFFFFF"/>
        </w:rPr>
        <w:t>tercer</w:t>
      </w:r>
      <w:r w:rsidR="006A16E7">
        <w:rPr>
          <w:rFonts w:ascii="Arial" w:hAnsi="Arial" w:cs="Arial"/>
          <w:color w:val="000000" w:themeColor="text1"/>
          <w:shd w:val="clear" w:color="auto" w:fill="FFFFFF"/>
        </w:rPr>
        <w:t xml:space="preserve"> periodo del 202</w:t>
      </w:r>
      <w:r w:rsidR="004532C9">
        <w:rPr>
          <w:rFonts w:ascii="Arial" w:hAnsi="Arial" w:cs="Arial"/>
          <w:color w:val="000000" w:themeColor="text1"/>
          <w:shd w:val="clear" w:color="auto" w:fill="FFFFFF"/>
        </w:rPr>
        <w:t>2</w:t>
      </w:r>
      <w:r w:rsidR="00CE7334">
        <w:rPr>
          <w:rFonts w:ascii="Arial" w:hAnsi="Arial" w:cs="Arial"/>
          <w:color w:val="000000" w:themeColor="text1"/>
          <w:shd w:val="clear" w:color="auto" w:fill="FFFFFF"/>
        </w:rPr>
        <w:t>, en gran parte el aumento se debe a las estrategias que se crearon para</w:t>
      </w:r>
      <w:r w:rsidR="00646E8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E4DCA">
        <w:rPr>
          <w:rFonts w:ascii="Arial" w:hAnsi="Arial" w:cs="Arial"/>
          <w:color w:val="000000" w:themeColor="text1"/>
          <w:shd w:val="clear" w:color="auto" w:fill="FFFFFF"/>
        </w:rPr>
        <w:t>ampliar los</w:t>
      </w:r>
      <w:r w:rsidR="00CE7334">
        <w:rPr>
          <w:rFonts w:ascii="Arial" w:hAnsi="Arial" w:cs="Arial"/>
          <w:color w:val="000000" w:themeColor="text1"/>
          <w:shd w:val="clear" w:color="auto" w:fill="FFFFFF"/>
        </w:rPr>
        <w:t xml:space="preserve"> servicios</w:t>
      </w:r>
      <w:r w:rsidR="004532C9">
        <w:rPr>
          <w:rFonts w:ascii="Arial" w:hAnsi="Arial" w:cs="Arial"/>
          <w:color w:val="000000" w:themeColor="text1"/>
          <w:shd w:val="clear" w:color="auto" w:fill="FFFFFF"/>
        </w:rPr>
        <w:t xml:space="preserve"> en la institución.</w:t>
      </w:r>
    </w:p>
    <w:p w14:paraId="7AAC8778" w14:textId="1FFDB99D" w:rsidR="00A24A5C" w:rsidRDefault="00646E8A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Se observa que las enfermedades crónicas no </w:t>
      </w:r>
      <w:r w:rsidR="00D641BB">
        <w:rPr>
          <w:rFonts w:ascii="Arial" w:hAnsi="Arial" w:cs="Arial"/>
          <w:color w:val="000000" w:themeColor="text1"/>
          <w:shd w:val="clear" w:color="auto" w:fill="FFFFFF"/>
        </w:rPr>
        <w:t>transmisibles tienen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el mayor </w:t>
      </w:r>
      <w:r w:rsidR="00D641BB">
        <w:rPr>
          <w:rFonts w:ascii="Arial" w:hAnsi="Arial" w:cs="Arial"/>
          <w:color w:val="000000" w:themeColor="text1"/>
          <w:shd w:val="clear" w:color="auto" w:fill="FFFFFF"/>
        </w:rPr>
        <w:t>número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de consultas con el </w:t>
      </w:r>
      <w:r w:rsidR="00AE4DCA">
        <w:rPr>
          <w:rFonts w:ascii="Arial" w:hAnsi="Arial" w:cs="Arial"/>
          <w:color w:val="000000" w:themeColor="text1"/>
          <w:shd w:val="clear" w:color="auto" w:fill="FFFFFF"/>
        </w:rPr>
        <w:t>13.24</w:t>
      </w:r>
      <w:r>
        <w:rPr>
          <w:rFonts w:ascii="Arial" w:hAnsi="Arial" w:cs="Arial"/>
          <w:color w:val="000000" w:themeColor="text1"/>
          <w:shd w:val="clear" w:color="auto" w:fill="FFFFFF"/>
        </w:rPr>
        <w:t>%</w:t>
      </w:r>
      <w:r w:rsidR="005535AA">
        <w:rPr>
          <w:rFonts w:ascii="Arial" w:hAnsi="Arial" w:cs="Arial"/>
          <w:color w:val="000000" w:themeColor="text1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estas comprenden los diagnósticos relacionados con la hipertensión</w:t>
      </w:r>
      <w:r w:rsidR="008F3553">
        <w:rPr>
          <w:rFonts w:ascii="Arial" w:hAnsi="Arial" w:cs="Arial"/>
          <w:color w:val="000000" w:themeColor="text1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diabetes mellitus</w:t>
      </w:r>
      <w:r w:rsidR="008F355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hd w:val="clear" w:color="auto" w:fill="FFFFFF"/>
        </w:rPr>
        <w:t>obesidad</w:t>
      </w:r>
      <w:r w:rsidR="007D0AB8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A24A5C">
        <w:rPr>
          <w:rFonts w:ascii="Arial" w:hAnsi="Arial" w:cs="Arial"/>
          <w:color w:val="000000" w:themeColor="text1"/>
          <w:shd w:val="clear" w:color="auto" w:fill="FFFFFF"/>
        </w:rPr>
        <w:t xml:space="preserve"> para estas causas son las mujeres las que con  mayor frecuencia consultan con 64.43%, en cuanto a la </w:t>
      </w:r>
      <w:r w:rsidR="005535AA">
        <w:rPr>
          <w:rFonts w:ascii="Arial" w:hAnsi="Arial" w:cs="Arial"/>
          <w:color w:val="000000" w:themeColor="text1"/>
          <w:shd w:val="clear" w:color="auto" w:fill="FFFFFF"/>
        </w:rPr>
        <w:t xml:space="preserve">edad los mayores de 60 años se encuentran con el </w:t>
      </w:r>
      <w:r w:rsidR="00671745">
        <w:rPr>
          <w:rFonts w:ascii="Arial" w:hAnsi="Arial" w:cs="Arial"/>
          <w:color w:val="000000" w:themeColor="text1"/>
          <w:shd w:val="clear" w:color="auto" w:fill="FFFFFF"/>
        </w:rPr>
        <w:t>número</w:t>
      </w:r>
      <w:r w:rsidR="005535A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71745">
        <w:rPr>
          <w:rFonts w:ascii="Arial" w:hAnsi="Arial" w:cs="Arial"/>
          <w:color w:val="000000" w:themeColor="text1"/>
          <w:shd w:val="clear" w:color="auto" w:fill="FFFFFF"/>
        </w:rPr>
        <w:t>más</w:t>
      </w:r>
      <w:r w:rsidR="005535AA">
        <w:rPr>
          <w:rFonts w:ascii="Arial" w:hAnsi="Arial" w:cs="Arial"/>
          <w:color w:val="000000" w:themeColor="text1"/>
          <w:shd w:val="clear" w:color="auto" w:fill="FFFFFF"/>
        </w:rPr>
        <w:t xml:space="preserve"> alto de consultas para el </w:t>
      </w:r>
      <w:r w:rsidR="00671745">
        <w:rPr>
          <w:rFonts w:ascii="Arial" w:hAnsi="Arial" w:cs="Arial"/>
          <w:color w:val="000000" w:themeColor="text1"/>
          <w:shd w:val="clear" w:color="auto" w:fill="FFFFFF"/>
        </w:rPr>
        <w:t>diagnóstico</w:t>
      </w:r>
      <w:r w:rsidR="005535AA">
        <w:rPr>
          <w:rFonts w:ascii="Arial" w:hAnsi="Arial" w:cs="Arial"/>
          <w:color w:val="000000" w:themeColor="text1"/>
          <w:shd w:val="clear" w:color="auto" w:fill="FFFFFF"/>
        </w:rPr>
        <w:t xml:space="preserve"> de hipertensión con el 60.63%</w:t>
      </w:r>
      <w:r w:rsidR="009E1B55">
        <w:rPr>
          <w:rFonts w:ascii="Arial" w:hAnsi="Arial" w:cs="Arial"/>
          <w:color w:val="000000" w:themeColor="text1"/>
          <w:shd w:val="clear" w:color="auto" w:fill="FFFFFF"/>
        </w:rPr>
        <w:t xml:space="preserve">, al igual que con diabetes mellitus son los mayores de 60 </w:t>
      </w:r>
      <w:r w:rsidR="00D13547">
        <w:rPr>
          <w:rFonts w:ascii="Arial" w:hAnsi="Arial" w:cs="Arial"/>
          <w:color w:val="000000" w:themeColor="text1"/>
          <w:shd w:val="clear" w:color="auto" w:fill="FFFFFF"/>
        </w:rPr>
        <w:t xml:space="preserve">años </w:t>
      </w:r>
      <w:r w:rsidR="009E1B55">
        <w:rPr>
          <w:rFonts w:ascii="Arial" w:hAnsi="Arial" w:cs="Arial"/>
          <w:color w:val="000000" w:themeColor="text1"/>
          <w:shd w:val="clear" w:color="auto" w:fill="FFFFFF"/>
        </w:rPr>
        <w:t>con mayor prevalencia para este tipo de patología</w:t>
      </w:r>
      <w:r w:rsidR="00D13547">
        <w:rPr>
          <w:rFonts w:ascii="Arial" w:hAnsi="Arial" w:cs="Arial"/>
          <w:color w:val="000000" w:themeColor="text1"/>
          <w:shd w:val="clear" w:color="auto" w:fill="FFFFFF"/>
        </w:rPr>
        <w:t xml:space="preserve"> con el 55.88%</w:t>
      </w:r>
      <w:r w:rsidR="006436BD">
        <w:rPr>
          <w:rFonts w:ascii="Arial" w:hAnsi="Arial" w:cs="Arial"/>
          <w:color w:val="000000" w:themeColor="text1"/>
          <w:shd w:val="clear" w:color="auto" w:fill="FFFFFF"/>
        </w:rPr>
        <w:t>, mientras que para la obesidad son las personas de 15-44 años con el 66.66%, comportamiento muy similar en el tercer trimestre de 2022.</w:t>
      </w:r>
      <w:r w:rsidR="00D12A0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63C68D8E" w14:textId="69F37ACA" w:rsidR="00D12A02" w:rsidRDefault="00D12A02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Dentro de las principales causas de consulta en este servicio se encuentra la pesquisa prenatal y otra supervisión del embarazo con el 6.99% de la relación de morbilidad</w:t>
      </w:r>
    </w:p>
    <w:p w14:paraId="78C4125F" w14:textId="77777777" w:rsidR="00A24A5C" w:rsidRDefault="00A24A5C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DE3E6CF" w14:textId="77777777" w:rsidR="00A24A5C" w:rsidRDefault="00A24A5C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7BAAF8A" w14:textId="77777777" w:rsidR="00A24A5C" w:rsidRDefault="00A24A5C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5530D363" w14:textId="2B1AA1B7" w:rsidR="00641E6B" w:rsidRDefault="007D0AB8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donde la hipertensión y la diabetes tienen una proporción de</w:t>
      </w:r>
      <w:r w:rsidR="00D641BB">
        <w:rPr>
          <w:rFonts w:ascii="Arial" w:hAnsi="Arial" w:cs="Arial"/>
          <w:color w:val="000000" w:themeColor="text1"/>
          <w:shd w:val="clear" w:color="auto" w:fill="FFFFFF"/>
        </w:rPr>
        <w:t>l 71.89%, teniendo una prevalencia del 90.25% en los mayores de 45 años, mientras que la obesidad afecta a personas entre 15-44 años con un 65.43%, seguido de la población entre 5-14 años con el 16.29%, convirtiéndose en un</w:t>
      </w:r>
      <w:r w:rsidR="006D1169">
        <w:rPr>
          <w:rFonts w:ascii="Arial" w:hAnsi="Arial" w:cs="Arial"/>
          <w:color w:val="000000" w:themeColor="text1"/>
          <w:shd w:val="clear" w:color="auto" w:fill="FFFFFF"/>
        </w:rPr>
        <w:t>a problemática que a largo plazo aumentara la tasa de todas las enfermedades crónicas no transmisibles</w:t>
      </w:r>
      <w:r w:rsidR="00641E6B">
        <w:rPr>
          <w:rFonts w:ascii="Arial" w:hAnsi="Arial" w:cs="Arial"/>
          <w:color w:val="000000" w:themeColor="text1"/>
          <w:shd w:val="clear" w:color="auto" w:fill="FFFFFF"/>
        </w:rPr>
        <w:t xml:space="preserve">, comportamiento similar comparado con el 2020 </w:t>
      </w:r>
    </w:p>
    <w:p w14:paraId="1CA1CD75" w14:textId="150E37A7" w:rsidR="00646E8A" w:rsidRDefault="00641E6B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La supervisión del embarazo </w:t>
      </w:r>
      <w:r w:rsidR="00D641BB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es la segunda causa que genera mayor actividad en consulta externa con un porcentaje de </w:t>
      </w:r>
      <w:r w:rsidR="009E452A">
        <w:rPr>
          <w:rFonts w:ascii="Arial" w:hAnsi="Arial" w:cs="Arial"/>
          <w:color w:val="000000" w:themeColor="text1"/>
          <w:shd w:val="clear" w:color="auto" w:fill="FFFFFF"/>
        </w:rPr>
        <w:t>21.09</w:t>
      </w:r>
      <w:r>
        <w:rPr>
          <w:rFonts w:ascii="Arial" w:hAnsi="Arial" w:cs="Arial"/>
          <w:color w:val="000000" w:themeColor="text1"/>
          <w:shd w:val="clear" w:color="auto" w:fill="FFFFFF"/>
        </w:rPr>
        <w:t>%</w:t>
      </w:r>
      <w:r w:rsidR="009E452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6C315E">
        <w:rPr>
          <w:rFonts w:ascii="Arial" w:hAnsi="Arial" w:cs="Arial"/>
          <w:color w:val="000000" w:themeColor="text1"/>
          <w:shd w:val="clear" w:color="auto" w:fill="FFFFFF"/>
        </w:rPr>
        <w:t xml:space="preserve">observándose una disminución  del 15.94% con respecto al </w:t>
      </w:r>
      <w:r w:rsidR="009E452A">
        <w:rPr>
          <w:rFonts w:ascii="Arial" w:hAnsi="Arial" w:cs="Arial"/>
          <w:color w:val="000000" w:themeColor="text1"/>
          <w:shd w:val="clear" w:color="auto" w:fill="FFFFFF"/>
        </w:rPr>
        <w:t xml:space="preserve"> 2020 </w:t>
      </w:r>
      <w:r w:rsidR="006C315E">
        <w:rPr>
          <w:rFonts w:ascii="Arial" w:hAnsi="Arial" w:cs="Arial"/>
          <w:color w:val="000000" w:themeColor="text1"/>
          <w:shd w:val="clear" w:color="auto" w:fill="FFFFFF"/>
        </w:rPr>
        <w:t xml:space="preserve"> que tuvo un </w:t>
      </w:r>
      <w:r w:rsidR="009E452A">
        <w:rPr>
          <w:rFonts w:ascii="Arial" w:hAnsi="Arial" w:cs="Arial"/>
          <w:color w:val="000000" w:themeColor="text1"/>
          <w:shd w:val="clear" w:color="auto" w:fill="FFFFFF"/>
        </w:rPr>
        <w:t xml:space="preserve"> 25.29%</w:t>
      </w:r>
      <w:r w:rsidR="006C315E">
        <w:rPr>
          <w:rFonts w:ascii="Arial" w:hAnsi="Arial" w:cs="Arial"/>
          <w:color w:val="000000" w:themeColor="text1"/>
          <w:shd w:val="clear" w:color="auto" w:fill="FFFFFF"/>
        </w:rPr>
        <w:t xml:space="preserve"> de las consultas de supervisión de la embarazo en  el mismo trimestre, el dolor pélvico es otro de los diagnósticos con mayor </w:t>
      </w:r>
      <w:r w:rsidR="005F6F48">
        <w:rPr>
          <w:rFonts w:ascii="Arial" w:hAnsi="Arial" w:cs="Arial"/>
          <w:color w:val="000000" w:themeColor="text1"/>
          <w:shd w:val="clear" w:color="auto" w:fill="FFFFFF"/>
        </w:rPr>
        <w:t>número</w:t>
      </w:r>
      <w:r w:rsidR="006C315E">
        <w:rPr>
          <w:rFonts w:ascii="Arial" w:hAnsi="Arial" w:cs="Arial"/>
          <w:color w:val="000000" w:themeColor="text1"/>
          <w:shd w:val="clear" w:color="auto" w:fill="FFFFFF"/>
        </w:rPr>
        <w:t xml:space="preserve"> de consultas que afecta en mayor proporción a mujeres entre 15-44 años</w:t>
      </w:r>
      <w:r w:rsidR="00072E6B">
        <w:rPr>
          <w:rFonts w:ascii="Arial" w:hAnsi="Arial" w:cs="Arial"/>
          <w:color w:val="000000" w:themeColor="text1"/>
          <w:shd w:val="clear" w:color="auto" w:fill="FFFFFF"/>
        </w:rPr>
        <w:t>, comparado con el 2020 se observa un aumento del 24.72%</w:t>
      </w:r>
      <w:r w:rsidR="006A61D9">
        <w:rPr>
          <w:rFonts w:ascii="Arial" w:hAnsi="Arial" w:cs="Arial"/>
          <w:color w:val="000000" w:themeColor="text1"/>
          <w:shd w:val="clear" w:color="auto" w:fill="FFFFFF"/>
        </w:rPr>
        <w:t xml:space="preserve">, dentro de las principales causas de morbilidad se introdujo para este trimestre la </w:t>
      </w:r>
      <w:r w:rsidR="006A61D9" w:rsidRPr="006A61D9">
        <w:rPr>
          <w:rFonts w:ascii="Arial" w:hAnsi="Arial" w:cs="Arial"/>
          <w:color w:val="000000" w:themeColor="text1"/>
          <w:shd w:val="clear" w:color="auto" w:fill="FFFFFF"/>
        </w:rPr>
        <w:t>consulta para atención y supervisión de la salud de otros niños o lactantes sanos</w:t>
      </w:r>
      <w:r w:rsidR="006A61D9">
        <w:rPr>
          <w:rFonts w:ascii="Arial" w:hAnsi="Arial" w:cs="Arial"/>
          <w:color w:val="000000" w:themeColor="text1"/>
          <w:shd w:val="clear" w:color="auto" w:fill="FFFFFF"/>
        </w:rPr>
        <w:t xml:space="preserve"> con un porcentaje de 9.12%, con respecto al año anterior se tiene un incremento del 1.01%</w:t>
      </w:r>
      <w:r w:rsidR="00990CBD">
        <w:rPr>
          <w:rFonts w:ascii="Arial" w:hAnsi="Arial" w:cs="Arial"/>
          <w:color w:val="000000" w:themeColor="text1"/>
          <w:shd w:val="clear" w:color="auto" w:fill="FFFFFF"/>
        </w:rPr>
        <w:t>, el resto de causas está relacionado con los dolores abdominales</w:t>
      </w:r>
      <w:r w:rsidR="00957C28">
        <w:rPr>
          <w:rFonts w:ascii="Arial" w:hAnsi="Arial" w:cs="Arial"/>
          <w:color w:val="000000" w:themeColor="text1"/>
          <w:shd w:val="clear" w:color="auto" w:fill="FFFFFF"/>
        </w:rPr>
        <w:t>, el lumbago y la cefalea afectando en mayor proporción a las mujeres con un 70.32%,</w:t>
      </w:r>
      <w:r w:rsidR="0076010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57C28">
        <w:rPr>
          <w:rFonts w:ascii="Arial" w:hAnsi="Arial" w:cs="Arial"/>
          <w:color w:val="000000" w:themeColor="text1"/>
          <w:shd w:val="clear" w:color="auto" w:fill="FFFFFF"/>
        </w:rPr>
        <w:t>predominando en el rango de edad de 15-44 años</w:t>
      </w:r>
      <w:r w:rsidR="000C4C0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3E0BDBE" w14:textId="4FDBE190" w:rsidR="00E70D23" w:rsidRDefault="00E70D23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833C670" w14:textId="00E04E32" w:rsidR="00A0263B" w:rsidRDefault="00A0263B" w:rsidP="00A0263B">
      <w:pPr>
        <w:pStyle w:val="Descripcin"/>
        <w:keepNext/>
        <w:jc w:val="both"/>
      </w:pPr>
      <w:r>
        <w:t xml:space="preserve">Tabla </w:t>
      </w:r>
      <w:fldSimple w:instr=" SEQ Tabla \* ARABIC ">
        <w:r w:rsidR="008E2009">
          <w:rPr>
            <w:noProof/>
          </w:rPr>
          <w:t>3</w:t>
        </w:r>
      </w:fldSimple>
      <w:r>
        <w:t xml:space="preserve"> </w:t>
      </w:r>
      <w:r w:rsidRPr="00FD28D5">
        <w:t xml:space="preserve">Morbilidad en </w:t>
      </w:r>
      <w:r>
        <w:t>consulta externa</w:t>
      </w:r>
      <w:r w:rsidRPr="00FD28D5">
        <w:t xml:space="preserve"> tercer trimestre 2021 ESE HSJG.</w:t>
      </w:r>
    </w:p>
    <w:p w14:paraId="41692C5A" w14:textId="7059A7A9" w:rsidR="00E70D23" w:rsidRDefault="00E70D23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tbl>
      <w:tblPr>
        <w:tblW w:w="9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1932"/>
        <w:gridCol w:w="708"/>
        <w:gridCol w:w="374"/>
        <w:gridCol w:w="374"/>
        <w:gridCol w:w="384"/>
        <w:gridCol w:w="385"/>
        <w:gridCol w:w="384"/>
        <w:gridCol w:w="385"/>
        <w:gridCol w:w="331"/>
        <w:gridCol w:w="374"/>
        <w:gridCol w:w="312"/>
        <w:gridCol w:w="457"/>
        <w:gridCol w:w="384"/>
        <w:gridCol w:w="385"/>
        <w:gridCol w:w="444"/>
        <w:gridCol w:w="449"/>
        <w:gridCol w:w="598"/>
        <w:gridCol w:w="9"/>
      </w:tblGrid>
      <w:tr w:rsidR="005F6F48" w:rsidRPr="005F6F48" w14:paraId="3FD2BA46" w14:textId="77777777" w:rsidTr="005F6F48">
        <w:trPr>
          <w:trHeight w:val="3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DD9B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50B6" w14:textId="77777777" w:rsidR="005F6F48" w:rsidRPr="005F6F48" w:rsidRDefault="005F6F4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821F2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B13DD" w14:textId="77777777" w:rsidR="005F6F48" w:rsidRPr="005F6F48" w:rsidRDefault="005F6F4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Menos de 1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5BBAF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1-4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DFD77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5-14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1B6B7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15-44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B6751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45-59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76A49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+ 60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F566E2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C964" w14:textId="77777777" w:rsidR="005F6F48" w:rsidRPr="005F6F48" w:rsidRDefault="005F6F4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GRAN TOTAL</w:t>
            </w:r>
          </w:p>
        </w:tc>
      </w:tr>
      <w:tr w:rsidR="005F6F48" w:rsidRPr="005F6F48" w14:paraId="4A57F8F0" w14:textId="77777777" w:rsidTr="005F6F48">
        <w:trPr>
          <w:trHeight w:val="35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EB12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#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CAA2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sz w:val="14"/>
                <w:szCs w:val="14"/>
              </w:rPr>
              <w:t>NOMBRE CAUSA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926D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sz w:val="14"/>
                <w:szCs w:val="14"/>
              </w:rPr>
              <w:t>CODIGO</w:t>
            </w:r>
          </w:p>
        </w:tc>
        <w:tc>
          <w:tcPr>
            <w:tcW w:w="7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636D1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1B3E4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Años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EDBA3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Años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CE3B0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Años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7D139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Años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23BF7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Años</w:t>
            </w:r>
          </w:p>
        </w:tc>
        <w:tc>
          <w:tcPr>
            <w:tcW w:w="8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35EC7" w14:textId="77777777" w:rsidR="005F6F48" w:rsidRPr="005F6F48" w:rsidRDefault="005F6F4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CF48" w14:textId="77777777" w:rsidR="005F6F48" w:rsidRPr="005F6F48" w:rsidRDefault="005F6F4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5F6F48" w:rsidRPr="005F6F48" w14:paraId="40B353A7" w14:textId="77777777" w:rsidTr="005F6F48">
        <w:trPr>
          <w:gridAfter w:val="1"/>
          <w:wAfter w:w="9" w:type="dxa"/>
          <w:trHeight w:val="35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BBA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ORDEN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0FE90" w14:textId="77777777" w:rsidR="005F6F48" w:rsidRPr="005F6F48" w:rsidRDefault="005F6F4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926F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C.I.E 10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8880A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7A7B3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93D1D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A7F7E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9C54A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26A6B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97019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E5822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7DD4E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1C1B8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17527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833AE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3843D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4CC77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9C76" w14:textId="77777777" w:rsidR="005F6F48" w:rsidRPr="005F6F48" w:rsidRDefault="005F6F48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2021</w:t>
            </w:r>
          </w:p>
        </w:tc>
      </w:tr>
      <w:tr w:rsidR="005F6F48" w:rsidRPr="005F6F48" w14:paraId="1DFE3594" w14:textId="77777777" w:rsidTr="005F6F48">
        <w:trPr>
          <w:gridAfter w:val="1"/>
          <w:wAfter w:w="9" w:type="dxa"/>
          <w:trHeight w:val="356"/>
        </w:trPr>
        <w:tc>
          <w:tcPr>
            <w:tcW w:w="646" w:type="dxa"/>
            <w:tcBorders>
              <w:top w:val="single" w:sz="4" w:space="0" w:color="C0504D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9D0B8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110EA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HIPERTENSION ESENCIAL (PRIMARIA)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2C20B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145</w:t>
            </w:r>
          </w:p>
        </w:tc>
        <w:tc>
          <w:tcPr>
            <w:tcW w:w="374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DC17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A2BC1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7D4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CEC47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162EC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5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CA66A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1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1090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374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5F44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312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B6C0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457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D81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384" w:type="dxa"/>
            <w:tcBorders>
              <w:top w:val="single" w:sz="4" w:space="0" w:color="C0504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EADD2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385" w:type="dxa"/>
            <w:tcBorders>
              <w:top w:val="single" w:sz="4" w:space="0" w:color="C0504D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7F309A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273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83939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7F8C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449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0BA0B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779</w:t>
            </w:r>
          </w:p>
        </w:tc>
      </w:tr>
      <w:tr w:rsidR="005F6F48" w:rsidRPr="005F6F48" w14:paraId="3F6DC360" w14:textId="77777777" w:rsidTr="005F6F48">
        <w:trPr>
          <w:gridAfter w:val="1"/>
          <w:wAfter w:w="9" w:type="dxa"/>
          <w:trHeight w:val="56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2DCDB" w:fill="F2DCDB"/>
            <w:noWrap/>
            <w:vAlign w:val="center"/>
            <w:hideMark/>
          </w:tcPr>
          <w:p w14:paraId="3C5A32BA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2DCDB" w:fill="F2DCDB"/>
            <w:vAlign w:val="center"/>
            <w:hideMark/>
          </w:tcPr>
          <w:p w14:paraId="6B58D9BE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SUPERVISION DE EMBARAZO DE ALTO RIESGO, SIN OTRA ESPECIFICACION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DCDB" w:fill="F2DCDB"/>
            <w:vAlign w:val="center"/>
            <w:hideMark/>
          </w:tcPr>
          <w:p w14:paraId="4AA63580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655F437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2AD2A5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83F19B7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47CA327C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32FF90F2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1685BD9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6B9855B1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4E1C5A8A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691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30CA480F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5B3B3ED0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0AE5A9D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DCDB" w:fill="F2DCDB"/>
            <w:noWrap/>
            <w:vAlign w:val="center"/>
            <w:hideMark/>
          </w:tcPr>
          <w:p w14:paraId="27B0CB96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447EFB5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DCDB" w:fill="F2DCDB"/>
            <w:noWrap/>
            <w:vAlign w:val="center"/>
            <w:hideMark/>
          </w:tcPr>
          <w:p w14:paraId="567D9EEF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696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2C471E9A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696</w:t>
            </w:r>
          </w:p>
        </w:tc>
      </w:tr>
      <w:tr w:rsidR="005F6F48" w:rsidRPr="005F6F48" w14:paraId="795D373C" w14:textId="77777777" w:rsidTr="005F6F48">
        <w:trPr>
          <w:gridAfter w:val="1"/>
          <w:wAfter w:w="9" w:type="dxa"/>
          <w:trHeight w:val="35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140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A4A2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DOLOR PELVICO Y PERINEAL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9CA46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96B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395C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57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5479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7DED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AA0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28C8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458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004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8C3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7F61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99E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3CAC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E33AD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5F98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333</w:t>
            </w:r>
          </w:p>
        </w:tc>
      </w:tr>
      <w:tr w:rsidR="005F6F48" w:rsidRPr="005F6F48" w14:paraId="320361DB" w14:textId="77777777" w:rsidTr="005F6F48">
        <w:trPr>
          <w:gridAfter w:val="1"/>
          <w:wAfter w:w="9" w:type="dxa"/>
          <w:trHeight w:val="56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2DCDB" w:fill="F2DCDB"/>
            <w:noWrap/>
            <w:vAlign w:val="center"/>
            <w:hideMark/>
          </w:tcPr>
          <w:p w14:paraId="081D0418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2DCDB" w:fill="F2DCDB"/>
            <w:vAlign w:val="center"/>
            <w:hideMark/>
          </w:tcPr>
          <w:p w14:paraId="5C32B39B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CONSULTA PARA ATENCION Y SUPERVISION DE LA SALUD DE OTROS NIÑOS O LACTANTES SANOS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DCDB" w:fill="F2DCDB"/>
            <w:vAlign w:val="center"/>
            <w:hideMark/>
          </w:tcPr>
          <w:p w14:paraId="20212591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32AAE080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60736A8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46C9FF87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4E5CB30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554C532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6C1FE46C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E8B05D6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566BAD4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7BE40C2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76B43D2A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7B9B6938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DCDB" w:fill="F2DCDB"/>
            <w:noWrap/>
            <w:vAlign w:val="center"/>
            <w:hideMark/>
          </w:tcPr>
          <w:p w14:paraId="14207804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3CA8EFD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DCDB" w:fill="F2DCDB"/>
            <w:noWrap/>
            <w:vAlign w:val="center"/>
            <w:hideMark/>
          </w:tcPr>
          <w:p w14:paraId="3806FD41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7F2E65C6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301</w:t>
            </w:r>
          </w:p>
        </w:tc>
      </w:tr>
      <w:tr w:rsidR="005F6F48" w:rsidRPr="005F6F48" w14:paraId="25E40E4A" w14:textId="77777777" w:rsidTr="005F6F48">
        <w:trPr>
          <w:gridAfter w:val="1"/>
          <w:wAfter w:w="9" w:type="dxa"/>
          <w:trHeight w:val="56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CDCB07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2956C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DIABETES MELLITUS NO INSULINODEPENDIENTE SIN MENCION DE COMPLICACION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B2DD1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9A61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4B5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4901D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95DC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ADA8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EFC1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4A44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A6C9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3DF1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226F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629F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6A35E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4F22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FD897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501D4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257</w:t>
            </w:r>
          </w:p>
        </w:tc>
      </w:tr>
      <w:tr w:rsidR="005F6F48" w:rsidRPr="005F6F48" w14:paraId="213B588B" w14:textId="77777777" w:rsidTr="005F6F48">
        <w:trPr>
          <w:gridAfter w:val="1"/>
          <w:wAfter w:w="9" w:type="dxa"/>
          <w:trHeight w:val="35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2DCDB" w:fill="F2DCDB"/>
            <w:noWrap/>
            <w:vAlign w:val="center"/>
            <w:hideMark/>
          </w:tcPr>
          <w:p w14:paraId="3904F26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2DCDB" w:fill="F2DCDB"/>
            <w:vAlign w:val="center"/>
            <w:hideMark/>
          </w:tcPr>
          <w:p w14:paraId="0DD4BBEE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OBESIDAD, NO ESPECIFICADA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DCDB" w:fill="F2DCDB"/>
            <w:vAlign w:val="center"/>
            <w:hideMark/>
          </w:tcPr>
          <w:p w14:paraId="353A50C2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938FE44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3A7F3DBC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3E7036A1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71EC9674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C54C36C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7AD9D3A2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198E00C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30D7D8F1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63AA724F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CF03BF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4738F820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DCDB" w:fill="F2DCDB"/>
            <w:noWrap/>
            <w:vAlign w:val="center"/>
            <w:hideMark/>
          </w:tcPr>
          <w:p w14:paraId="6F93C07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24B4AB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DCDB" w:fill="F2DCDB"/>
            <w:noWrap/>
            <w:vAlign w:val="center"/>
            <w:hideMark/>
          </w:tcPr>
          <w:p w14:paraId="6D7EB61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311C2EC7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232</w:t>
            </w:r>
          </w:p>
        </w:tc>
      </w:tr>
      <w:tr w:rsidR="005F6F48" w:rsidRPr="005F6F48" w14:paraId="70700AD3" w14:textId="77777777" w:rsidTr="005F6F48">
        <w:trPr>
          <w:gridAfter w:val="1"/>
          <w:wAfter w:w="9" w:type="dxa"/>
          <w:trHeight w:val="56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949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C191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OTROS DOLORES ABDOMINALES Y LOS NO ESPECIFICADOS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9C63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4B19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D35A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F24C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5D8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B6D7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38DD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3932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4E0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8374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E2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29E8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3A94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2C1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5ED90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A6A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207</w:t>
            </w:r>
          </w:p>
        </w:tc>
      </w:tr>
      <w:tr w:rsidR="005F6F48" w:rsidRPr="005F6F48" w14:paraId="2210B487" w14:textId="77777777" w:rsidTr="005F6F48">
        <w:trPr>
          <w:gridAfter w:val="1"/>
          <w:wAfter w:w="9" w:type="dxa"/>
          <w:trHeight w:val="35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F2DCDB" w:fill="F2DCDB"/>
            <w:noWrap/>
            <w:vAlign w:val="center"/>
            <w:hideMark/>
          </w:tcPr>
          <w:p w14:paraId="155C2416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8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F2DCDB" w:fill="F2DCDB"/>
            <w:vAlign w:val="center"/>
            <w:hideMark/>
          </w:tcPr>
          <w:p w14:paraId="0AE114F8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OTROS TIPOS DE OBESIDAD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DCDB" w:fill="F2DCDB"/>
            <w:vAlign w:val="center"/>
            <w:hideMark/>
          </w:tcPr>
          <w:p w14:paraId="77EE31AD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07F4B3E9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51A6A11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007E2EEC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03DABF1F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79E2C241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0B43339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2C1E880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2A54AD5D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0D8B8D3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3DB48AC9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523D0FC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DCDB" w:fill="F2DCDB"/>
            <w:noWrap/>
            <w:vAlign w:val="center"/>
            <w:hideMark/>
          </w:tcPr>
          <w:p w14:paraId="0B92CEBD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1A11D7C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DCDB" w:fill="F2DCDB"/>
            <w:noWrap/>
            <w:vAlign w:val="center"/>
            <w:hideMark/>
          </w:tcPr>
          <w:p w14:paraId="399043E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14:paraId="6E893DB1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173</w:t>
            </w:r>
          </w:p>
        </w:tc>
      </w:tr>
      <w:tr w:rsidR="005F6F48" w:rsidRPr="005F6F48" w14:paraId="3413788B" w14:textId="77777777" w:rsidTr="005F6F48">
        <w:trPr>
          <w:gridAfter w:val="1"/>
          <w:wAfter w:w="9" w:type="dxa"/>
          <w:trHeight w:val="35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5104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0C93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LUMBAGO NO ESPECIFICADO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42A2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3BE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30D6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2C27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A6AA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A11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1D29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7DC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BA2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E806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174F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DF1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4EB80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350F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F7D0F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758D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165</w:t>
            </w:r>
          </w:p>
        </w:tc>
      </w:tr>
      <w:tr w:rsidR="005F6F48" w:rsidRPr="005F6F48" w14:paraId="1B51DDD4" w14:textId="77777777" w:rsidTr="005F6F48">
        <w:trPr>
          <w:gridAfter w:val="1"/>
          <w:wAfter w:w="9" w:type="dxa"/>
          <w:trHeight w:val="35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DCDB" w:fill="FFFFFF"/>
            <w:noWrap/>
            <w:vAlign w:val="center"/>
            <w:hideMark/>
          </w:tcPr>
          <w:p w14:paraId="6A04298F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2DCDB" w:fill="FFFFFF"/>
            <w:vAlign w:val="center"/>
            <w:hideMark/>
          </w:tcPr>
          <w:p w14:paraId="3CBB5493" w14:textId="77777777" w:rsidR="005F6F48" w:rsidRPr="005F6F48" w:rsidRDefault="005F6F4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CEFALEA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DCDB" w:fill="FFFFFF"/>
            <w:vAlign w:val="center"/>
            <w:hideMark/>
          </w:tcPr>
          <w:p w14:paraId="79A86E61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4D9F7D6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7A9B4736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3207DE8D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72F18B7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3780D9B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652DB213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25156642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4100C645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55C32C2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3B824510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0FA04FAE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DCDB" w:fill="FFFFFF"/>
            <w:noWrap/>
            <w:vAlign w:val="center"/>
            <w:hideMark/>
          </w:tcPr>
          <w:p w14:paraId="141D8A06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4C44CA6A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2DCDB" w:fill="FFFFFF"/>
            <w:noWrap/>
            <w:vAlign w:val="center"/>
            <w:hideMark/>
          </w:tcPr>
          <w:p w14:paraId="0616343B" w14:textId="77777777" w:rsidR="005F6F48" w:rsidRPr="005F6F48" w:rsidRDefault="005F6F4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14:paraId="1CDE683E" w14:textId="77777777" w:rsidR="005F6F48" w:rsidRPr="005F6F48" w:rsidRDefault="005F6F48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F6F4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157</w:t>
            </w:r>
          </w:p>
        </w:tc>
      </w:tr>
    </w:tbl>
    <w:p w14:paraId="43363BEC" w14:textId="77777777" w:rsidR="005F6F48" w:rsidRPr="00C15C93" w:rsidRDefault="005F6F48" w:rsidP="005F6F48">
      <w:pPr>
        <w:tabs>
          <w:tab w:val="left" w:pos="1560"/>
        </w:tabs>
        <w:spacing w:line="276" w:lineRule="auto"/>
        <w:rPr>
          <w:rFonts w:ascii="Arial" w:hAnsi="Arial" w:cs="Arial"/>
          <w:sz w:val="16"/>
          <w:szCs w:val="16"/>
        </w:rPr>
      </w:pPr>
      <w:r w:rsidRPr="00C15C93">
        <w:rPr>
          <w:rFonts w:ascii="Arial" w:hAnsi="Arial" w:cs="Arial"/>
          <w:sz w:val="16"/>
          <w:szCs w:val="16"/>
        </w:rPr>
        <w:t>Fuente. RIPS</w:t>
      </w:r>
    </w:p>
    <w:p w14:paraId="57A88C72" w14:textId="7479EC96" w:rsidR="00646E8A" w:rsidRDefault="00646E8A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EB8E833" w14:textId="77777777" w:rsidR="007C3EB0" w:rsidRDefault="007C3EB0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09775A9E" w14:textId="62DB3E3C" w:rsidR="00330573" w:rsidRPr="0032795C" w:rsidRDefault="00330573" w:rsidP="0032795C">
      <w:pPr>
        <w:pStyle w:val="Prrafodelista"/>
        <w:numPr>
          <w:ilvl w:val="0"/>
          <w:numId w:val="8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2795C">
        <w:rPr>
          <w:rFonts w:ascii="Arial" w:hAnsi="Arial" w:cs="Arial"/>
          <w:b/>
          <w:bCs/>
        </w:rPr>
        <w:t>EVENTOS DE INTERES EN SALUD PÚBLICA</w:t>
      </w:r>
    </w:p>
    <w:p w14:paraId="42DC0876" w14:textId="56643A94" w:rsidR="00330573" w:rsidRPr="00034867" w:rsidRDefault="00330573" w:rsidP="00330573">
      <w:pPr>
        <w:spacing w:line="276" w:lineRule="auto"/>
        <w:jc w:val="both"/>
        <w:rPr>
          <w:rFonts w:ascii="Arial" w:hAnsi="Arial" w:cs="Arial"/>
        </w:rPr>
      </w:pPr>
    </w:p>
    <w:p w14:paraId="0E3D5F07" w14:textId="500A4DBC" w:rsidR="00330573" w:rsidRDefault="00330573" w:rsidP="00330573">
      <w:pPr>
        <w:tabs>
          <w:tab w:val="left" w:pos="1560"/>
        </w:tabs>
        <w:spacing w:line="276" w:lineRule="auto"/>
        <w:rPr>
          <w:rFonts w:ascii="Arial" w:hAnsi="Arial" w:cs="Arial"/>
        </w:rPr>
      </w:pPr>
      <w:r w:rsidRPr="00034867">
        <w:rPr>
          <w:rFonts w:ascii="Arial" w:hAnsi="Arial" w:cs="Arial"/>
        </w:rPr>
        <w:t xml:space="preserve">Gráfica N°--- </w:t>
      </w:r>
      <w:r>
        <w:rPr>
          <w:rFonts w:ascii="Arial" w:hAnsi="Arial" w:cs="Arial"/>
        </w:rPr>
        <w:t xml:space="preserve">     Comportamiento de los Eventos de Interés en Salud Pública</w:t>
      </w:r>
      <w:r w:rsidRPr="00034867">
        <w:rPr>
          <w:rFonts w:ascii="Arial" w:hAnsi="Arial" w:cs="Arial"/>
        </w:rPr>
        <w:t xml:space="preserve">, </w:t>
      </w:r>
      <w:r w:rsidR="005F6F48">
        <w:rPr>
          <w:rFonts w:ascii="Arial" w:hAnsi="Arial" w:cs="Arial"/>
        </w:rPr>
        <w:t>Tercer</w:t>
      </w:r>
      <w:r>
        <w:rPr>
          <w:rFonts w:ascii="Arial" w:hAnsi="Arial" w:cs="Arial"/>
        </w:rPr>
        <w:t xml:space="preserve"> trimestre 20</w:t>
      </w:r>
      <w:r w:rsidR="005F6F48">
        <w:rPr>
          <w:rFonts w:ascii="Arial" w:hAnsi="Arial" w:cs="Arial"/>
        </w:rPr>
        <w:t>20</w:t>
      </w:r>
      <w:r>
        <w:rPr>
          <w:rFonts w:ascii="Arial" w:hAnsi="Arial" w:cs="Arial"/>
        </w:rPr>
        <w:t>-202</w:t>
      </w:r>
      <w:r w:rsidR="00302B6F">
        <w:rPr>
          <w:rFonts w:ascii="Arial" w:hAnsi="Arial" w:cs="Arial"/>
        </w:rPr>
        <w:t>1</w:t>
      </w:r>
      <w:r w:rsidRPr="00034867">
        <w:rPr>
          <w:rFonts w:ascii="Arial" w:hAnsi="Arial" w:cs="Arial"/>
        </w:rPr>
        <w:t>.</w:t>
      </w:r>
    </w:p>
    <w:p w14:paraId="4B57D8D5" w14:textId="77777777" w:rsidR="00964190" w:rsidRDefault="00964190" w:rsidP="00330573">
      <w:pPr>
        <w:tabs>
          <w:tab w:val="left" w:pos="1560"/>
        </w:tabs>
        <w:spacing w:line="276" w:lineRule="auto"/>
        <w:rPr>
          <w:rFonts w:ascii="Arial" w:hAnsi="Arial" w:cs="Arial"/>
        </w:rPr>
      </w:pPr>
    </w:p>
    <w:p w14:paraId="63733FF2" w14:textId="73126B54" w:rsidR="00330573" w:rsidRPr="00034867" w:rsidRDefault="00964190" w:rsidP="00330573">
      <w:pPr>
        <w:tabs>
          <w:tab w:val="left" w:pos="1560"/>
        </w:tabs>
        <w:spacing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4AC7220" wp14:editId="4DA91E08">
            <wp:extent cx="5581015" cy="2822222"/>
            <wp:effectExtent l="0" t="0" r="635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5C36EEE2-31E9-4916-B7AA-0F45D97D85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442E748" w14:textId="57917603" w:rsidR="00330573" w:rsidRPr="00391D3E" w:rsidRDefault="00330573" w:rsidP="00330573">
      <w:pPr>
        <w:tabs>
          <w:tab w:val="left" w:pos="1560"/>
        </w:tabs>
        <w:spacing w:line="276" w:lineRule="auto"/>
        <w:rPr>
          <w:rFonts w:ascii="Arial" w:hAnsi="Arial" w:cs="Arial"/>
          <w:b/>
          <w:sz w:val="16"/>
          <w:szCs w:val="16"/>
        </w:rPr>
      </w:pPr>
      <w:r w:rsidRPr="00391D3E">
        <w:rPr>
          <w:rFonts w:ascii="Arial" w:hAnsi="Arial" w:cs="Arial"/>
          <w:sz w:val="16"/>
          <w:szCs w:val="16"/>
        </w:rPr>
        <w:t>Fuente. SIVIGILA</w:t>
      </w:r>
      <w:r w:rsidR="00EB1F48">
        <w:rPr>
          <w:rFonts w:ascii="Arial" w:hAnsi="Arial" w:cs="Arial"/>
          <w:sz w:val="16"/>
          <w:szCs w:val="16"/>
        </w:rPr>
        <w:t xml:space="preserve"> 2021</w:t>
      </w:r>
    </w:p>
    <w:p w14:paraId="6C97E291" w14:textId="77777777" w:rsidR="00F9364A" w:rsidRDefault="00F9364A" w:rsidP="00330573">
      <w:pPr>
        <w:spacing w:line="276" w:lineRule="auto"/>
        <w:jc w:val="both"/>
        <w:rPr>
          <w:rFonts w:ascii="Arial" w:hAnsi="Arial" w:cs="Arial"/>
          <w:b/>
        </w:rPr>
      </w:pPr>
    </w:p>
    <w:p w14:paraId="4E50D557" w14:textId="013515F4" w:rsidR="00330573" w:rsidRDefault="00330573" w:rsidP="00330573">
      <w:pPr>
        <w:spacing w:line="276" w:lineRule="auto"/>
        <w:jc w:val="both"/>
        <w:rPr>
          <w:rFonts w:ascii="Arial" w:hAnsi="Arial" w:cs="Arial"/>
          <w:b/>
        </w:rPr>
      </w:pPr>
      <w:r w:rsidRPr="008C6D9E">
        <w:rPr>
          <w:rFonts w:ascii="Arial" w:hAnsi="Arial" w:cs="Arial"/>
          <w:b/>
        </w:rPr>
        <w:t>Descripción de gráfica.</w:t>
      </w:r>
    </w:p>
    <w:p w14:paraId="08D10562" w14:textId="55C83C8B" w:rsidR="00302B6F" w:rsidRDefault="00302B6F" w:rsidP="00330573">
      <w:pPr>
        <w:spacing w:line="276" w:lineRule="auto"/>
        <w:jc w:val="both"/>
        <w:rPr>
          <w:rFonts w:ascii="Arial" w:hAnsi="Arial" w:cs="Arial"/>
          <w:b/>
        </w:rPr>
      </w:pPr>
    </w:p>
    <w:p w14:paraId="7DC78652" w14:textId="690D1AA9" w:rsidR="00302B6F" w:rsidRDefault="00302B6F" w:rsidP="0033057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Para el análisis de indicadores del </w:t>
      </w:r>
      <w:r w:rsidR="003B5FC1">
        <w:rPr>
          <w:rFonts w:ascii="Arial" w:hAnsi="Arial" w:cs="Arial"/>
          <w:bCs/>
        </w:rPr>
        <w:t>tercer trimestre</w:t>
      </w:r>
      <w:r>
        <w:rPr>
          <w:rFonts w:ascii="Arial" w:hAnsi="Arial" w:cs="Arial"/>
          <w:bCs/>
        </w:rPr>
        <w:t xml:space="preserve"> del año en curso se toman los primeros 10 eventos de Interés en Salud Pública con mayor notificación en el sistema de información SIVIGILA, realizando un comparativo con el </w:t>
      </w:r>
      <w:r w:rsidR="00964190">
        <w:rPr>
          <w:rFonts w:ascii="Arial" w:hAnsi="Arial" w:cs="Arial"/>
          <w:bCs/>
        </w:rPr>
        <w:t>tercer</w:t>
      </w:r>
      <w:r>
        <w:rPr>
          <w:rFonts w:ascii="Arial" w:hAnsi="Arial" w:cs="Arial"/>
          <w:bCs/>
        </w:rPr>
        <w:t xml:space="preserve"> trimestre </w:t>
      </w:r>
      <w:r w:rsidR="00964190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2020 para la ESE Hospital San José del Guaviare.</w:t>
      </w:r>
    </w:p>
    <w:p w14:paraId="2C4BCB67" w14:textId="75B4828A" w:rsidR="007465EF" w:rsidRDefault="00530317" w:rsidP="0033057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La notificación para el </w:t>
      </w:r>
      <w:r w:rsidR="00964190">
        <w:rPr>
          <w:rFonts w:ascii="Arial" w:hAnsi="Arial" w:cs="Arial"/>
          <w:bCs/>
        </w:rPr>
        <w:t>tercer</w:t>
      </w:r>
      <w:r>
        <w:rPr>
          <w:rFonts w:ascii="Arial" w:hAnsi="Arial" w:cs="Arial"/>
          <w:bCs/>
        </w:rPr>
        <w:t xml:space="preserve"> trimestre del año ha tenido un</w:t>
      </w:r>
      <w:r w:rsidR="00964190">
        <w:rPr>
          <w:rFonts w:ascii="Arial" w:hAnsi="Arial" w:cs="Arial"/>
          <w:bCs/>
        </w:rPr>
        <w:t>a disminución del 4.55% en los registros con respecto a la notificación del 2020</w:t>
      </w:r>
      <w:r w:rsidR="00F42ABC">
        <w:rPr>
          <w:rFonts w:ascii="Arial" w:hAnsi="Arial" w:cs="Arial"/>
          <w:bCs/>
        </w:rPr>
        <w:t xml:space="preserve">, el evento que mayor notificación ha presentado es </w:t>
      </w:r>
      <w:r w:rsidR="00217DB6">
        <w:rPr>
          <w:rFonts w:ascii="Arial" w:hAnsi="Arial" w:cs="Arial"/>
          <w:bCs/>
        </w:rPr>
        <w:t>el de</w:t>
      </w:r>
      <w:r w:rsidR="00A00B5A">
        <w:rPr>
          <w:rFonts w:ascii="Arial" w:hAnsi="Arial" w:cs="Arial"/>
          <w:bCs/>
        </w:rPr>
        <w:t xml:space="preserve"> IRA por </w:t>
      </w:r>
      <w:r w:rsidR="00561E12">
        <w:rPr>
          <w:rFonts w:ascii="Arial" w:hAnsi="Arial" w:cs="Arial"/>
          <w:bCs/>
        </w:rPr>
        <w:t>virus nuevo</w:t>
      </w:r>
      <w:r w:rsidR="004A0970">
        <w:rPr>
          <w:rFonts w:ascii="Arial" w:hAnsi="Arial" w:cs="Arial"/>
          <w:bCs/>
        </w:rPr>
        <w:t xml:space="preserve"> </w:t>
      </w:r>
      <w:r w:rsidR="004A0970" w:rsidRPr="005B2366">
        <w:rPr>
          <w:rFonts w:ascii="Arial" w:hAnsi="Arial" w:cs="Arial"/>
        </w:rPr>
        <w:t>(S</w:t>
      </w:r>
      <w:r w:rsidR="004A0970" w:rsidRPr="005B2366">
        <w:rPr>
          <w:rFonts w:ascii="Arial" w:hAnsi="Arial" w:cs="Arial"/>
          <w:color w:val="2E2E2E"/>
          <w:shd w:val="clear" w:color="auto" w:fill="FFFFFB"/>
        </w:rPr>
        <w:t>ARS-CoV-2</w:t>
      </w:r>
      <w:r w:rsidR="004A0970" w:rsidRPr="005B2366">
        <w:rPr>
          <w:rFonts w:ascii="Arial" w:hAnsi="Arial" w:cs="Arial"/>
        </w:rPr>
        <w:t>)</w:t>
      </w:r>
      <w:r w:rsidR="004A0970">
        <w:rPr>
          <w:rFonts w:ascii="Arial" w:hAnsi="Arial" w:cs="Arial"/>
        </w:rPr>
        <w:t xml:space="preserve">, </w:t>
      </w:r>
      <w:r w:rsidR="00A00B5A">
        <w:rPr>
          <w:rFonts w:ascii="Arial" w:hAnsi="Arial" w:cs="Arial"/>
        </w:rPr>
        <w:t xml:space="preserve">con el </w:t>
      </w:r>
      <w:r w:rsidR="00D40978">
        <w:rPr>
          <w:rFonts w:ascii="Arial" w:hAnsi="Arial" w:cs="Arial"/>
        </w:rPr>
        <w:t>53.28</w:t>
      </w:r>
      <w:r w:rsidR="00A00B5A">
        <w:rPr>
          <w:rFonts w:ascii="Arial" w:hAnsi="Arial" w:cs="Arial"/>
        </w:rPr>
        <w:t>% de la notificación</w:t>
      </w:r>
      <w:r w:rsidR="00217DB6">
        <w:rPr>
          <w:rFonts w:ascii="Arial" w:hAnsi="Arial" w:cs="Arial"/>
        </w:rPr>
        <w:t>,</w:t>
      </w:r>
      <w:r w:rsidR="00A00B5A">
        <w:rPr>
          <w:rFonts w:ascii="Arial" w:hAnsi="Arial" w:cs="Arial"/>
        </w:rPr>
        <w:t xml:space="preserve"> para este tercer trimestre </w:t>
      </w:r>
      <w:r w:rsidR="00D40978">
        <w:rPr>
          <w:rFonts w:ascii="Arial" w:hAnsi="Arial" w:cs="Arial"/>
        </w:rPr>
        <w:t>y</w:t>
      </w:r>
      <w:r w:rsidR="00A00B5A">
        <w:rPr>
          <w:rFonts w:ascii="Arial" w:hAnsi="Arial" w:cs="Arial"/>
        </w:rPr>
        <w:t xml:space="preserve"> comparado con el </w:t>
      </w:r>
      <w:r w:rsidR="00D40978">
        <w:rPr>
          <w:rFonts w:ascii="Arial" w:hAnsi="Arial" w:cs="Arial"/>
        </w:rPr>
        <w:t xml:space="preserve">mismo </w:t>
      </w:r>
      <w:r w:rsidR="00D40978">
        <w:rPr>
          <w:rFonts w:ascii="Arial" w:hAnsi="Arial" w:cs="Arial"/>
        </w:rPr>
        <w:lastRenderedPageBreak/>
        <w:t xml:space="preserve">periodo analizado en 2020 se observa </w:t>
      </w:r>
      <w:r w:rsidR="00217DB6">
        <w:rPr>
          <w:rFonts w:ascii="Arial" w:hAnsi="Arial" w:cs="Arial"/>
        </w:rPr>
        <w:t>una disminución</w:t>
      </w:r>
      <w:r w:rsidR="00D40978">
        <w:rPr>
          <w:rFonts w:ascii="Arial" w:hAnsi="Arial" w:cs="Arial"/>
        </w:rPr>
        <w:t xml:space="preserve"> del </w:t>
      </w:r>
      <w:r w:rsidR="00217DB6">
        <w:rPr>
          <w:rFonts w:ascii="Arial" w:hAnsi="Arial" w:cs="Arial"/>
        </w:rPr>
        <w:t>7.16</w:t>
      </w:r>
      <w:r w:rsidR="00D40978">
        <w:rPr>
          <w:rFonts w:ascii="Arial" w:hAnsi="Arial" w:cs="Arial"/>
        </w:rPr>
        <w:t>%</w:t>
      </w:r>
      <w:r w:rsidR="005C689A">
        <w:rPr>
          <w:rFonts w:ascii="Arial" w:hAnsi="Arial" w:cs="Arial"/>
        </w:rPr>
        <w:t>, de acuerdo al comportamiento del evento para este trimestre, de los pacientes atendidos en 2021 el 5% tuvo prueba positiva para COVID-19, mientras que para el año anterior el 22% salió positivo</w:t>
      </w:r>
      <w:r w:rsidR="00F52CFD">
        <w:rPr>
          <w:rFonts w:ascii="Arial" w:hAnsi="Arial" w:cs="Arial"/>
        </w:rPr>
        <w:t xml:space="preserve">, el </w:t>
      </w:r>
      <w:proofErr w:type="spellStart"/>
      <w:r w:rsidR="00F52CFD">
        <w:rPr>
          <w:rFonts w:ascii="Arial" w:hAnsi="Arial" w:cs="Arial"/>
        </w:rPr>
        <w:t>genero</w:t>
      </w:r>
      <w:proofErr w:type="spellEnd"/>
      <w:r w:rsidR="00F52CFD">
        <w:rPr>
          <w:rFonts w:ascii="Arial" w:hAnsi="Arial" w:cs="Arial"/>
        </w:rPr>
        <w:t xml:space="preserve"> que tuvo </w:t>
      </w:r>
      <w:proofErr w:type="spellStart"/>
      <w:r w:rsidR="00F52CFD">
        <w:rPr>
          <w:rFonts w:ascii="Arial" w:hAnsi="Arial" w:cs="Arial"/>
        </w:rPr>
        <w:t>mas</w:t>
      </w:r>
      <w:proofErr w:type="spellEnd"/>
      <w:r w:rsidR="00F52CFD">
        <w:rPr>
          <w:rFonts w:ascii="Arial" w:hAnsi="Arial" w:cs="Arial"/>
        </w:rPr>
        <w:t xml:space="preserve"> casos positivos para el año vigente fue el masculino </w:t>
      </w:r>
      <w:r w:rsidR="00CF3A64">
        <w:rPr>
          <w:rFonts w:ascii="Arial" w:hAnsi="Arial" w:cs="Arial"/>
        </w:rPr>
        <w:t>con el 55.17%, mientras que para 2020 fue el femenino con el 51.06%</w:t>
      </w:r>
      <w:r w:rsidR="00933DE3">
        <w:rPr>
          <w:rFonts w:ascii="Arial" w:hAnsi="Arial" w:cs="Arial"/>
        </w:rPr>
        <w:t xml:space="preserve">, en cuanto al régimen de seguridad social para 2021,  el régimen subsidiado tuvo un porcentaje  58.62% a expensas de la Nueva EPS, mientras que en el 2020 el 58.87% perteneciente al régimen contributivo </w:t>
      </w:r>
      <w:r w:rsidR="00FB4709">
        <w:rPr>
          <w:rFonts w:ascii="Arial" w:hAnsi="Arial" w:cs="Arial"/>
        </w:rPr>
        <w:t xml:space="preserve">con la misma EAPB, en pertenencia étnica  más del 80% se encuentra en otras etnias, de acuerdo a la edad </w:t>
      </w:r>
      <w:r w:rsidR="00913C16">
        <w:rPr>
          <w:rFonts w:ascii="Arial" w:hAnsi="Arial" w:cs="Arial"/>
        </w:rPr>
        <w:t xml:space="preserve">para 2021 los mayores de 60 años aportaron </w:t>
      </w:r>
      <w:proofErr w:type="spellStart"/>
      <w:r w:rsidR="00913C16">
        <w:rPr>
          <w:rFonts w:ascii="Arial" w:hAnsi="Arial" w:cs="Arial"/>
        </w:rPr>
        <w:t>mas</w:t>
      </w:r>
      <w:proofErr w:type="spellEnd"/>
      <w:r w:rsidR="00913C16">
        <w:rPr>
          <w:rFonts w:ascii="Arial" w:hAnsi="Arial" w:cs="Arial"/>
        </w:rPr>
        <w:t xml:space="preserve"> casos positivos con el 41.38%, mientras que para 2020 el rango de edad afectado estuvo entre 29-59 años con el 51.77%; en la mayoría de los casos el manejo se hizo ambulatorio para 2021 el 55.17%, mientras que para 2020, 78.01%</w:t>
      </w:r>
      <w:r w:rsidR="00DD094A">
        <w:rPr>
          <w:rFonts w:ascii="Arial" w:hAnsi="Arial" w:cs="Arial"/>
        </w:rPr>
        <w:t>, en cuanto a la prueba</w:t>
      </w:r>
      <w:r w:rsidR="00873C77">
        <w:rPr>
          <w:rFonts w:ascii="Arial" w:hAnsi="Arial" w:cs="Arial"/>
        </w:rPr>
        <w:t>,</w:t>
      </w:r>
      <w:r w:rsidR="00DD094A">
        <w:rPr>
          <w:rFonts w:ascii="Arial" w:hAnsi="Arial" w:cs="Arial"/>
        </w:rPr>
        <w:t xml:space="preserve"> el </w:t>
      </w:r>
      <w:r w:rsidR="00873C77">
        <w:rPr>
          <w:rFonts w:ascii="Arial" w:hAnsi="Arial" w:cs="Arial"/>
        </w:rPr>
        <w:t>antígeno</w:t>
      </w:r>
      <w:r w:rsidR="00DD094A">
        <w:rPr>
          <w:rFonts w:ascii="Arial" w:hAnsi="Arial" w:cs="Arial"/>
        </w:rPr>
        <w:t xml:space="preserve"> </w:t>
      </w:r>
      <w:r w:rsidR="00873C77">
        <w:rPr>
          <w:rFonts w:ascii="Arial" w:hAnsi="Arial" w:cs="Arial"/>
        </w:rPr>
        <w:t xml:space="preserve">aporto </w:t>
      </w:r>
      <w:proofErr w:type="spellStart"/>
      <w:r w:rsidR="00873C77">
        <w:rPr>
          <w:rFonts w:ascii="Arial" w:hAnsi="Arial" w:cs="Arial"/>
        </w:rPr>
        <w:t>mas</w:t>
      </w:r>
      <w:proofErr w:type="spellEnd"/>
      <w:r w:rsidR="00873C77">
        <w:rPr>
          <w:rFonts w:ascii="Arial" w:hAnsi="Arial" w:cs="Arial"/>
        </w:rPr>
        <w:t xml:space="preserve"> de 50% de los casos positivos para los dos años analizados, como se observa en la tabla N°4. </w:t>
      </w:r>
    </w:p>
    <w:p w14:paraId="6CFC6FC6" w14:textId="77777777" w:rsidR="00F52CFD" w:rsidRDefault="00F52CFD" w:rsidP="00330573">
      <w:pPr>
        <w:spacing w:line="276" w:lineRule="auto"/>
        <w:jc w:val="both"/>
        <w:rPr>
          <w:rFonts w:ascii="Arial" w:hAnsi="Arial" w:cs="Arial"/>
        </w:rPr>
      </w:pPr>
    </w:p>
    <w:p w14:paraId="1F29DDBD" w14:textId="242C6504" w:rsidR="008E2009" w:rsidRDefault="008E2009" w:rsidP="00330573">
      <w:pPr>
        <w:spacing w:line="276" w:lineRule="auto"/>
        <w:jc w:val="both"/>
        <w:rPr>
          <w:rFonts w:ascii="Arial" w:hAnsi="Arial" w:cs="Arial"/>
        </w:rPr>
      </w:pPr>
    </w:p>
    <w:p w14:paraId="6401ACE6" w14:textId="589BFCF2" w:rsidR="008E2009" w:rsidRDefault="008E2009" w:rsidP="008E2009">
      <w:pPr>
        <w:pStyle w:val="Descripcin"/>
        <w:keepNext/>
      </w:pPr>
      <w:r>
        <w:t xml:space="preserve">Tabla </w:t>
      </w:r>
      <w:fldSimple w:instr=" SEQ Tabla \* ARABIC ">
        <w:r>
          <w:rPr>
            <w:noProof/>
          </w:rPr>
          <w:t>4</w:t>
        </w:r>
      </w:fldSimple>
      <w:r>
        <w:t xml:space="preserve"> Comportamiento sociodemográfico de COVID-19, tercer trimestre 2021, HSJG</w:t>
      </w:r>
    </w:p>
    <w:tbl>
      <w:tblPr>
        <w:tblStyle w:val="Tablanormal1"/>
        <w:tblW w:w="8519" w:type="dxa"/>
        <w:tblLook w:val="0600" w:firstRow="0" w:lastRow="0" w:firstColumn="0" w:lastColumn="0" w:noHBand="1" w:noVBand="1"/>
      </w:tblPr>
      <w:tblGrid>
        <w:gridCol w:w="2564"/>
        <w:gridCol w:w="2211"/>
        <w:gridCol w:w="1872"/>
        <w:gridCol w:w="1872"/>
      </w:tblGrid>
      <w:tr w:rsidR="008E2009" w:rsidRPr="0076010A" w14:paraId="1D2B9D0D" w14:textId="77777777" w:rsidTr="008E2009">
        <w:trPr>
          <w:trHeight w:val="308"/>
        </w:trPr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  <w:hideMark/>
          </w:tcPr>
          <w:p w14:paraId="3B4E02F8" w14:textId="77777777" w:rsidR="008E2009" w:rsidRPr="0076010A" w:rsidRDefault="008E20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CO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  <w:hideMark/>
          </w:tcPr>
          <w:p w14:paraId="3AD4A7AE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Categoría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  <w:hideMark/>
          </w:tcPr>
          <w:p w14:paraId="0B3191E9" w14:textId="77777777" w:rsidR="008E2009" w:rsidRPr="0076010A" w:rsidRDefault="008E20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5" w:themeFillTint="99"/>
            <w:hideMark/>
          </w:tcPr>
          <w:p w14:paraId="07B74701" w14:textId="77777777" w:rsidR="008E2009" w:rsidRPr="0076010A" w:rsidRDefault="008E200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</w:tr>
      <w:tr w:rsidR="008E2009" w:rsidRPr="0076010A" w14:paraId="236845C8" w14:textId="77777777" w:rsidTr="008E2009">
        <w:trPr>
          <w:trHeight w:val="294"/>
        </w:trPr>
        <w:tc>
          <w:tcPr>
            <w:tcW w:w="2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017045" w14:textId="77777777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Sexo</w:t>
            </w:r>
          </w:p>
          <w:p w14:paraId="2D34AB3B" w14:textId="10D680AB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5899B00D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Masculino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1B03D6B7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D50E4D9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8E2009" w:rsidRPr="0076010A" w14:paraId="4E9C55E6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249C153" w14:textId="04A41D3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128A8BC9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Femenino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8215098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11DC85C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8E2009" w:rsidRPr="0076010A" w14:paraId="3E95F2D2" w14:textId="77777777" w:rsidTr="008E2009">
        <w:trPr>
          <w:trHeight w:val="852"/>
        </w:trPr>
        <w:tc>
          <w:tcPr>
            <w:tcW w:w="25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E9848A5" w14:textId="77777777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Régimen de Seguridad Social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1327D7F5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Subsidiado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A9488B3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2F4D2BCC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8E2009" w:rsidRPr="0076010A" w14:paraId="11DE23D7" w14:textId="77777777" w:rsidTr="008E2009">
        <w:trPr>
          <w:trHeight w:val="294"/>
        </w:trPr>
        <w:tc>
          <w:tcPr>
            <w:tcW w:w="256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19914798" w14:textId="2B6189E6" w:rsidR="008E2009" w:rsidRPr="0076010A" w:rsidRDefault="008E2009" w:rsidP="00202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5745BDF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Contributivo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0BF5690F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0CC1F6B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8E2009" w:rsidRPr="0076010A" w14:paraId="516DFDD6" w14:textId="77777777" w:rsidTr="008E2009">
        <w:trPr>
          <w:trHeight w:val="573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1211AC06" w14:textId="33F7255F" w:rsidR="008E2009" w:rsidRPr="0076010A" w:rsidRDefault="008E2009" w:rsidP="002029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B012F81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No asegurado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07885317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13E84A10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8E2009" w:rsidRPr="0076010A" w14:paraId="3898D355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03AFD329" w14:textId="4A0A6E26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0B448C43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Especiales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5FC59AF0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AD5D6A9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E2009" w:rsidRPr="0076010A" w14:paraId="770B4C57" w14:textId="77777777" w:rsidTr="008E2009">
        <w:trPr>
          <w:trHeight w:val="573"/>
        </w:trPr>
        <w:tc>
          <w:tcPr>
            <w:tcW w:w="2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6A52E0" w14:textId="77777777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Pertenencia étnica</w:t>
            </w:r>
          </w:p>
          <w:p w14:paraId="59F037B9" w14:textId="77752C46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F9697DC" w14:textId="6530811F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Indígenas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F4CC316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EE5200C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8E2009" w:rsidRPr="0076010A" w14:paraId="34C4D48C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077C9999" w14:textId="67AD10CC" w:rsidR="008E2009" w:rsidRPr="0076010A" w:rsidRDefault="008E2009" w:rsidP="0005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521D3CF3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Raizal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6B82339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212C1F98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E2009" w:rsidRPr="0076010A" w14:paraId="722CD509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E1ADFE3" w14:textId="372ABE26" w:rsidR="008E2009" w:rsidRPr="0076010A" w:rsidRDefault="008E2009" w:rsidP="00051CC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80C1048" w14:textId="6DB9578D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Afro.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1D98E12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022C224F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E2009" w:rsidRPr="0076010A" w14:paraId="6331F204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CF5BE25" w14:textId="10CA052D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A8C765F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Otros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9A5E7B0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2CB6283A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8E2009" w:rsidRPr="0076010A" w14:paraId="549BD6C9" w14:textId="77777777" w:rsidTr="008E2009">
        <w:trPr>
          <w:trHeight w:val="294"/>
        </w:trPr>
        <w:tc>
          <w:tcPr>
            <w:tcW w:w="2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F6E2260" w14:textId="77777777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Edad</w:t>
            </w:r>
          </w:p>
          <w:p w14:paraId="0E1E5F18" w14:textId="2EB22D3C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E32D4D1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0 - 5 AÑOS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F1B1923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0DA02AEF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E2009" w:rsidRPr="0076010A" w14:paraId="12B3DF79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98BAD31" w14:textId="2EBACD99" w:rsidR="008E2009" w:rsidRPr="0076010A" w:rsidRDefault="008E2009" w:rsidP="00215B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E801846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6 - 11 AÑOS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13302FCA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AA623B0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E2009" w:rsidRPr="0076010A" w14:paraId="2CBFA1D9" w14:textId="77777777" w:rsidTr="008E2009">
        <w:trPr>
          <w:trHeight w:val="573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1990D1D7" w14:textId="0609A9C6" w:rsidR="008E2009" w:rsidRPr="0076010A" w:rsidRDefault="008E2009" w:rsidP="00215B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3CEF760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12 - 17 AÑOS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15F508A7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4599BEC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E2009" w:rsidRPr="0076010A" w14:paraId="34745848" w14:textId="77777777" w:rsidTr="008E2009">
        <w:trPr>
          <w:trHeight w:val="573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EB0D813" w14:textId="6738B523" w:rsidR="008E2009" w:rsidRPr="0076010A" w:rsidRDefault="008E2009" w:rsidP="00215B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15E2D5C" w14:textId="78AF484A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18 - 28 AÑOS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4FF282B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0BB4DC4E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8E2009" w:rsidRPr="0076010A" w14:paraId="38B6F4C7" w14:textId="77777777" w:rsidTr="008E2009">
        <w:trPr>
          <w:trHeight w:val="573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E6B819E" w14:textId="7E167243" w:rsidR="008E2009" w:rsidRPr="0076010A" w:rsidRDefault="008E2009" w:rsidP="00215BF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2D5884D5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29 - 59 AÑOS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7ECB1BA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0E6AF7F4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8E2009" w:rsidRPr="0076010A" w14:paraId="3F69DA6E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5DD9456A" w14:textId="4BF52E62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348EC84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&gt; 60 AÑOS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FA66B34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E6B8F6B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8E2009" w:rsidRPr="0076010A" w14:paraId="1426ED9B" w14:textId="77777777" w:rsidTr="008E2009">
        <w:trPr>
          <w:trHeight w:val="573"/>
        </w:trPr>
        <w:tc>
          <w:tcPr>
            <w:tcW w:w="2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DAC37B8" w14:textId="77777777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Municipio de procedencia</w:t>
            </w:r>
          </w:p>
          <w:p w14:paraId="5AED90A4" w14:textId="3E0970A1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6D2C5E2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San José Guaviare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EFE54EE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E0D0288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8E2009" w:rsidRPr="0076010A" w14:paraId="789A9BF2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47610C0" w14:textId="16FB9C69" w:rsidR="008E2009" w:rsidRPr="0076010A" w:rsidRDefault="008E2009" w:rsidP="00F53E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06D6D7E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Miraflores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10E4925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C19107E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E2009" w:rsidRPr="0076010A" w14:paraId="6BC17AF4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5E5D7B83" w14:textId="1EE8A491" w:rsidR="008E2009" w:rsidRPr="0076010A" w:rsidRDefault="008E2009" w:rsidP="00F53E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358404F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Calamar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2BA7E9DF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3C3DB50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8E2009" w:rsidRPr="0076010A" w14:paraId="7A111ACF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896DC3F" w14:textId="33FEFE8D" w:rsidR="008E2009" w:rsidRPr="0076010A" w:rsidRDefault="008E2009" w:rsidP="00F53E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E8C5598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Retorno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8BC9A08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66E21BC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8E2009" w:rsidRPr="0076010A" w14:paraId="38A1B84E" w14:textId="77777777" w:rsidTr="008E2009">
        <w:trPr>
          <w:trHeight w:val="573"/>
        </w:trPr>
        <w:tc>
          <w:tcPr>
            <w:tcW w:w="2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D3E7E97" w14:textId="38C4736B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18B6FBF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Otros municipios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D4AED32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E7A65D6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E2009" w:rsidRPr="0076010A" w14:paraId="66AAE1D9" w14:textId="77777777" w:rsidTr="008E2009">
        <w:trPr>
          <w:trHeight w:val="573"/>
        </w:trPr>
        <w:tc>
          <w:tcPr>
            <w:tcW w:w="2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9E9F77" w14:textId="77777777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Hospitalizados</w:t>
            </w:r>
          </w:p>
          <w:p w14:paraId="2F286207" w14:textId="0B329606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B456A47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10B076C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F28AE13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8E2009" w:rsidRPr="0076010A" w14:paraId="56E4E982" w14:textId="77777777" w:rsidTr="008E2009">
        <w:trPr>
          <w:trHeight w:val="294"/>
        </w:trPr>
        <w:tc>
          <w:tcPr>
            <w:tcW w:w="256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4A71E98" w14:textId="09F1E9AF" w:rsidR="008E2009" w:rsidRPr="0076010A" w:rsidRDefault="008E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5A4D821C" w14:textId="7A60BAC6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A8564A7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1A735DDF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8E2009" w:rsidRPr="0076010A" w14:paraId="20051E34" w14:textId="77777777" w:rsidTr="008E2009">
        <w:trPr>
          <w:trHeight w:val="294"/>
        </w:trPr>
        <w:tc>
          <w:tcPr>
            <w:tcW w:w="2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6DF1498" w14:textId="152B62DD" w:rsidR="008E2009" w:rsidRPr="0076010A" w:rsidRDefault="008E2009" w:rsidP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Prueba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5725C211" w14:textId="70457591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Antígeno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5E92DE84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36F4DB6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8E2009" w:rsidRPr="0076010A" w14:paraId="262AB12A" w14:textId="77777777" w:rsidTr="008E2009">
        <w:trPr>
          <w:trHeight w:val="573"/>
        </w:trPr>
        <w:tc>
          <w:tcPr>
            <w:tcW w:w="256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F64779F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C4DFA95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Aislamiento viral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6930EA7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left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2A6056B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E2009" w:rsidRPr="0076010A" w14:paraId="4CFD19AD" w14:textId="77777777" w:rsidTr="008E2009">
        <w:trPr>
          <w:trHeight w:val="294"/>
        </w:trPr>
        <w:tc>
          <w:tcPr>
            <w:tcW w:w="2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4EDB632F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5178F47D" w14:textId="77777777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PCR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28484743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77E2A5BC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8E2009" w:rsidRPr="0076010A" w14:paraId="25FAF047" w14:textId="77777777" w:rsidTr="008E2009">
        <w:trPr>
          <w:trHeight w:val="294"/>
        </w:trPr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24CEEFC5" w14:textId="77777777" w:rsidR="008E2009" w:rsidRPr="0076010A" w:rsidRDefault="008E20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1D11DF4" w14:textId="6BEA3630" w:rsidR="008E2009" w:rsidRPr="0076010A" w:rsidRDefault="008E2009" w:rsidP="0076010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3E76D4C2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EDED" w:themeFill="accent3" w:themeFillTint="33"/>
            <w:hideMark/>
          </w:tcPr>
          <w:p w14:paraId="6FCCFC60" w14:textId="77777777" w:rsidR="008E2009" w:rsidRPr="0076010A" w:rsidRDefault="008E20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010A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</w:tr>
    </w:tbl>
    <w:p w14:paraId="56D151F4" w14:textId="04041AEC" w:rsidR="007465EF" w:rsidRPr="005F6F48" w:rsidRDefault="005F6F48" w:rsidP="00330573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5F6F48">
        <w:rPr>
          <w:rFonts w:ascii="Arial" w:hAnsi="Arial" w:cs="Arial"/>
          <w:sz w:val="14"/>
          <w:szCs w:val="14"/>
        </w:rPr>
        <w:t>Fuente: SIVIGILA</w:t>
      </w:r>
    </w:p>
    <w:p w14:paraId="731FA4EC" w14:textId="77777777" w:rsidR="007465EF" w:rsidRDefault="007465EF" w:rsidP="00330573">
      <w:pPr>
        <w:spacing w:line="276" w:lineRule="auto"/>
        <w:jc w:val="both"/>
        <w:rPr>
          <w:rFonts w:ascii="Arial" w:hAnsi="Arial" w:cs="Arial"/>
        </w:rPr>
      </w:pPr>
    </w:p>
    <w:p w14:paraId="74A4F689" w14:textId="423F3784" w:rsidR="00302B6F" w:rsidRDefault="00873C77" w:rsidP="0033057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El </w:t>
      </w:r>
      <w:r w:rsidR="00217DB6">
        <w:rPr>
          <w:rFonts w:ascii="Arial" w:hAnsi="Arial" w:cs="Arial"/>
        </w:rPr>
        <w:t xml:space="preserve">evento de violencia de género e </w:t>
      </w:r>
      <w:r w:rsidR="00837C9F">
        <w:rPr>
          <w:rFonts w:ascii="Arial" w:hAnsi="Arial" w:cs="Arial"/>
        </w:rPr>
        <w:t>intrafamiliar</w:t>
      </w:r>
      <w:r w:rsidR="00217DB6">
        <w:rPr>
          <w:rFonts w:ascii="Arial" w:hAnsi="Arial" w:cs="Arial"/>
        </w:rPr>
        <w:t xml:space="preserve"> con 10.52%</w:t>
      </w:r>
      <w:r>
        <w:rPr>
          <w:rFonts w:ascii="Arial" w:hAnsi="Arial" w:cs="Arial"/>
        </w:rPr>
        <w:t xml:space="preserve"> ocupo el segundo evento de mayor notificación</w:t>
      </w:r>
      <w:r w:rsidR="00837C9F">
        <w:rPr>
          <w:rFonts w:ascii="Arial" w:hAnsi="Arial" w:cs="Arial"/>
        </w:rPr>
        <w:t xml:space="preserve">, siendo las mujeres el </w:t>
      </w:r>
      <w:r w:rsidR="00706755">
        <w:rPr>
          <w:rFonts w:ascii="Arial" w:hAnsi="Arial" w:cs="Arial"/>
        </w:rPr>
        <w:t>género</w:t>
      </w:r>
      <w:r w:rsidR="00837C9F">
        <w:rPr>
          <w:rFonts w:ascii="Arial" w:hAnsi="Arial" w:cs="Arial"/>
        </w:rPr>
        <w:t xml:space="preserve"> </w:t>
      </w:r>
      <w:r w:rsidR="00706755">
        <w:rPr>
          <w:rFonts w:ascii="Arial" w:hAnsi="Arial" w:cs="Arial"/>
        </w:rPr>
        <w:t>más</w:t>
      </w:r>
      <w:r w:rsidR="00837C9F">
        <w:rPr>
          <w:rFonts w:ascii="Arial" w:hAnsi="Arial" w:cs="Arial"/>
        </w:rPr>
        <w:t xml:space="preserve"> vulnerable y </w:t>
      </w:r>
      <w:r w:rsidR="008E2009">
        <w:rPr>
          <w:rFonts w:ascii="Arial" w:hAnsi="Arial" w:cs="Arial"/>
        </w:rPr>
        <w:t>la violencia</w:t>
      </w:r>
      <w:r w:rsidR="00837C9F">
        <w:rPr>
          <w:rFonts w:ascii="Arial" w:hAnsi="Arial" w:cs="Arial"/>
        </w:rPr>
        <w:t xml:space="preserve"> con mayor proporción de notificación la negligencia.</w:t>
      </w:r>
    </w:p>
    <w:p w14:paraId="06D4B6A6" w14:textId="1789002B" w:rsidR="00D1559E" w:rsidRPr="00EA6E3D" w:rsidRDefault="008F075B" w:rsidP="00D155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El evento de agresión por animales potencialmente transmisores de rabia tuvo un aumento del </w:t>
      </w:r>
      <w:r w:rsidR="00837C9F">
        <w:rPr>
          <w:rFonts w:ascii="Arial" w:hAnsi="Arial" w:cs="Arial"/>
          <w:bCs/>
        </w:rPr>
        <w:t>43.59</w:t>
      </w:r>
      <w:r w:rsidR="002A6B9C">
        <w:rPr>
          <w:rFonts w:ascii="Arial" w:hAnsi="Arial" w:cs="Arial"/>
          <w:bCs/>
        </w:rPr>
        <w:t>% comparado</w:t>
      </w:r>
      <w:r>
        <w:rPr>
          <w:rFonts w:ascii="Arial" w:hAnsi="Arial" w:cs="Arial"/>
          <w:bCs/>
        </w:rPr>
        <w:t xml:space="preserve"> </w:t>
      </w:r>
      <w:r w:rsidR="002A6B9C">
        <w:rPr>
          <w:rFonts w:ascii="Arial" w:hAnsi="Arial" w:cs="Arial"/>
          <w:bCs/>
        </w:rPr>
        <w:t>con 2020</w:t>
      </w:r>
      <w:r>
        <w:rPr>
          <w:rFonts w:ascii="Arial" w:hAnsi="Arial" w:cs="Arial"/>
          <w:bCs/>
        </w:rPr>
        <w:t xml:space="preserve">; </w:t>
      </w:r>
      <w:r w:rsidR="00E3401C">
        <w:rPr>
          <w:rFonts w:ascii="Arial" w:hAnsi="Arial" w:cs="Arial"/>
          <w:bCs/>
        </w:rPr>
        <w:t>es el tercer evento de mayor notificación presentándose en hombres con una proporción de 67.85%, y de estos casos el 36.84% corresponden a agresiones en menores de 15 años</w:t>
      </w:r>
      <w:r w:rsidR="00D1559E">
        <w:rPr>
          <w:rFonts w:ascii="Arial" w:hAnsi="Arial" w:cs="Arial"/>
        </w:rPr>
        <w:t>; en cuanto al evento  desnutrición en menores de cinco años se observa un</w:t>
      </w:r>
      <w:r w:rsidR="00CA6E83">
        <w:rPr>
          <w:rFonts w:ascii="Arial" w:hAnsi="Arial" w:cs="Arial"/>
        </w:rPr>
        <w:t xml:space="preserve"> aumento </w:t>
      </w:r>
      <w:r w:rsidR="00C54CFB">
        <w:rPr>
          <w:rFonts w:ascii="Arial" w:hAnsi="Arial" w:cs="Arial"/>
        </w:rPr>
        <w:t xml:space="preserve">de más del 100% </w:t>
      </w:r>
      <w:r w:rsidR="00D1559E">
        <w:rPr>
          <w:rFonts w:ascii="Arial" w:hAnsi="Arial" w:cs="Arial"/>
        </w:rPr>
        <w:t xml:space="preserve">en la notificación </w:t>
      </w:r>
      <w:r w:rsidR="00C54CFB">
        <w:rPr>
          <w:rFonts w:ascii="Arial" w:hAnsi="Arial" w:cs="Arial"/>
        </w:rPr>
        <w:t xml:space="preserve">de este trimestre comparado con el trimestre del año anterior </w:t>
      </w:r>
      <w:r w:rsidR="00D1559E">
        <w:rPr>
          <w:rFonts w:ascii="Arial" w:hAnsi="Arial" w:cs="Arial"/>
        </w:rPr>
        <w:t>del</w:t>
      </w:r>
      <w:r w:rsidR="0003270B">
        <w:rPr>
          <w:rFonts w:ascii="Arial" w:hAnsi="Arial" w:cs="Arial"/>
        </w:rPr>
        <w:t xml:space="preserve"> 2020</w:t>
      </w:r>
      <w:r w:rsidR="00D1559E">
        <w:rPr>
          <w:rFonts w:ascii="Arial" w:hAnsi="Arial" w:cs="Arial"/>
        </w:rPr>
        <w:t xml:space="preserve">, </w:t>
      </w:r>
      <w:r w:rsidR="0003270B">
        <w:rPr>
          <w:rFonts w:ascii="Arial" w:hAnsi="Arial" w:cs="Arial"/>
        </w:rPr>
        <w:t xml:space="preserve">la curva se encuentra </w:t>
      </w:r>
      <w:r w:rsidR="00EA6E3D">
        <w:rPr>
          <w:rFonts w:ascii="Arial" w:hAnsi="Arial" w:cs="Arial"/>
        </w:rPr>
        <w:t>en incremento debido a los determinantes sociales con los que cuenta el departamento y a la situación de los migrantes</w:t>
      </w:r>
      <w:r w:rsidR="00D1559E">
        <w:rPr>
          <w:rFonts w:ascii="Arial" w:hAnsi="Arial" w:cs="Arial"/>
        </w:rPr>
        <w:t>,</w:t>
      </w:r>
      <w:r w:rsidR="00EA6E3D">
        <w:rPr>
          <w:rFonts w:ascii="Arial" w:hAnsi="Arial" w:cs="Arial"/>
        </w:rPr>
        <w:t xml:space="preserve"> igualmente</w:t>
      </w:r>
      <w:r w:rsidR="00D1559E">
        <w:rPr>
          <w:rFonts w:ascii="Arial" w:hAnsi="Arial" w:cs="Arial"/>
        </w:rPr>
        <w:t xml:space="preserve"> puede observarse  otros factores como la falta de programas de prevención y promoción afectados por la pandemia para detección de estos menores.</w:t>
      </w:r>
    </w:p>
    <w:p w14:paraId="3C9BA3A8" w14:textId="77777777" w:rsidR="004F732C" w:rsidRDefault="00D1559E" w:rsidP="00D155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eventos transmitidos por vectores t</w:t>
      </w:r>
      <w:r w:rsidR="004F732C">
        <w:rPr>
          <w:rFonts w:ascii="Arial" w:hAnsi="Arial" w:cs="Arial"/>
        </w:rPr>
        <w:t>uvieron un aumento en la notificación para este trimestre del 9.6%, el dengue registra más casos con el 3,28%, mientras que la malaria con 2,63% que la malaria.</w:t>
      </w:r>
    </w:p>
    <w:p w14:paraId="296FAB30" w14:textId="1A88A089" w:rsidR="00D1559E" w:rsidRDefault="004F732C" w:rsidP="00D155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observa que para este trimestre ingreso el evento de cáncer de mama y cuello uterino dentro de los 10 primeros eventos de </w:t>
      </w:r>
      <w:r w:rsidR="003B5FC1">
        <w:rPr>
          <w:rFonts w:ascii="Arial" w:hAnsi="Arial" w:cs="Arial"/>
        </w:rPr>
        <w:t>interés en</w:t>
      </w:r>
      <w:r>
        <w:rPr>
          <w:rFonts w:ascii="Arial" w:hAnsi="Arial" w:cs="Arial"/>
        </w:rPr>
        <w:t xml:space="preserve"> salud pública teniendo un porcentaje del 2.0% en la notificación gener</w:t>
      </w:r>
      <w:r w:rsidR="003B5FC1">
        <w:rPr>
          <w:rFonts w:ascii="Arial" w:hAnsi="Arial" w:cs="Arial"/>
        </w:rPr>
        <w:t>al, se observa que para este trimestre se notificaron 12 casos, mientras que para el 2020 en el mismo periodo 1 caso.</w:t>
      </w:r>
    </w:p>
    <w:p w14:paraId="2E054DD9" w14:textId="77777777" w:rsidR="004A0970" w:rsidRPr="00302B6F" w:rsidRDefault="004A0970" w:rsidP="00330573">
      <w:pPr>
        <w:spacing w:line="276" w:lineRule="auto"/>
        <w:jc w:val="both"/>
        <w:rPr>
          <w:rFonts w:ascii="Arial" w:hAnsi="Arial" w:cs="Arial"/>
          <w:bCs/>
        </w:rPr>
      </w:pPr>
    </w:p>
    <w:p w14:paraId="4BB728A3" w14:textId="77777777" w:rsidR="00330573" w:rsidRPr="00034867" w:rsidRDefault="00330573" w:rsidP="00330573">
      <w:pPr>
        <w:spacing w:line="276" w:lineRule="auto"/>
        <w:jc w:val="both"/>
        <w:rPr>
          <w:rFonts w:ascii="Arial" w:hAnsi="Arial" w:cs="Arial"/>
          <w:b/>
        </w:rPr>
      </w:pPr>
    </w:p>
    <w:p w14:paraId="4C9ED2F3" w14:textId="77777777" w:rsidR="00330573" w:rsidRDefault="00330573" w:rsidP="00330573">
      <w:pPr>
        <w:spacing w:line="276" w:lineRule="auto"/>
        <w:jc w:val="both"/>
        <w:rPr>
          <w:rFonts w:ascii="Arial" w:hAnsi="Arial" w:cs="Arial"/>
          <w:b/>
        </w:rPr>
      </w:pPr>
    </w:p>
    <w:p w14:paraId="040F9709" w14:textId="77777777" w:rsidR="00330573" w:rsidRPr="002B0055" w:rsidRDefault="00330573" w:rsidP="00330573">
      <w:pPr>
        <w:shd w:val="clear" w:color="auto" w:fill="FFFFFF"/>
        <w:ind w:left="720"/>
        <w:jc w:val="both"/>
        <w:rPr>
          <w:rFonts w:ascii="Arial" w:hAnsi="Arial" w:cs="Arial"/>
        </w:rPr>
      </w:pPr>
    </w:p>
    <w:p w14:paraId="6521F72E" w14:textId="77777777" w:rsidR="00330573" w:rsidRPr="00F72548" w:rsidRDefault="00330573" w:rsidP="00330573">
      <w:pPr>
        <w:pStyle w:val="Prrafodelista"/>
        <w:spacing w:line="276" w:lineRule="auto"/>
        <w:ind w:left="426"/>
        <w:jc w:val="both"/>
        <w:rPr>
          <w:rFonts w:ascii="Arial" w:hAnsi="Arial" w:cs="Arial"/>
          <w:b/>
        </w:rPr>
      </w:pPr>
    </w:p>
    <w:p w14:paraId="60706CBC" w14:textId="77777777" w:rsidR="00330573" w:rsidRDefault="00330573" w:rsidP="005364D2">
      <w:pPr>
        <w:spacing w:line="276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sectPr w:rsidR="00330573" w:rsidSect="00CB6D41">
      <w:headerReference w:type="default" r:id="rId12"/>
      <w:footerReference w:type="default" r:id="rId13"/>
      <w:pgSz w:w="12242" w:h="15842" w:code="1"/>
      <w:pgMar w:top="1134" w:right="1752" w:bottom="1701" w:left="1701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0CC3" w14:textId="77777777" w:rsidR="005408AC" w:rsidRDefault="005408AC">
      <w:r>
        <w:separator/>
      </w:r>
    </w:p>
  </w:endnote>
  <w:endnote w:type="continuationSeparator" w:id="0">
    <w:p w14:paraId="4D8EB8A1" w14:textId="77777777" w:rsidR="005408AC" w:rsidRDefault="0054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415A" w14:textId="77777777" w:rsidR="00BE59A3" w:rsidRDefault="00BE59A3" w:rsidP="006A376A">
    <w:pPr>
      <w:pStyle w:val="Piedepgina"/>
      <w:tabs>
        <w:tab w:val="clear" w:pos="4252"/>
        <w:tab w:val="clear" w:pos="8504"/>
        <w:tab w:val="center" w:pos="4140"/>
        <w:tab w:val="right" w:pos="8640"/>
      </w:tabs>
      <w:rPr>
        <w:rFonts w:ascii="Brush Script MT" w:hAnsi="Brush Script MT"/>
        <w:sz w:val="40"/>
      </w:rPr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2DE57E1" wp14:editId="07777777">
          <wp:simplePos x="0" y="0"/>
          <wp:positionH relativeFrom="column">
            <wp:posOffset>4988560</wp:posOffset>
          </wp:positionH>
          <wp:positionV relativeFrom="paragraph">
            <wp:posOffset>-108585</wp:posOffset>
          </wp:positionV>
          <wp:extent cx="639445" cy="6191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5063B" w14:textId="77777777" w:rsidR="00BE59A3" w:rsidRPr="009801B6" w:rsidRDefault="00BE59A3" w:rsidP="00F00C47">
    <w:pPr>
      <w:pStyle w:val="Piedepgina"/>
      <w:tabs>
        <w:tab w:val="clear" w:pos="4252"/>
        <w:tab w:val="clear" w:pos="8504"/>
        <w:tab w:val="center" w:pos="4140"/>
        <w:tab w:val="right" w:pos="8640"/>
      </w:tabs>
      <w:jc w:val="center"/>
      <w:rPr>
        <w:rFonts w:ascii="Bookman Old Style" w:hAnsi="Bookman Old Style"/>
        <w:i/>
        <w:sz w:val="18"/>
      </w:rPr>
    </w:pPr>
    <w:r w:rsidRPr="009801B6">
      <w:rPr>
        <w:rFonts w:ascii="Bookman Old Style" w:hAnsi="Bookman Old Style"/>
        <w:i/>
        <w:sz w:val="28"/>
      </w:rPr>
      <w:t xml:space="preserve">“El Hospital Somos Todos”             </w:t>
    </w:r>
  </w:p>
  <w:p w14:paraId="758F0204" w14:textId="77777777" w:rsidR="00BE59A3" w:rsidRDefault="00BE59A3" w:rsidP="00CD6259">
    <w:pPr>
      <w:pStyle w:val="Piedepgina"/>
      <w:jc w:val="center"/>
      <w:rPr>
        <w:rFonts w:ascii="Century Gothic" w:hAnsi="Century Gothic"/>
        <w:color w:val="000000"/>
        <w:sz w:val="16"/>
        <w:szCs w:val="16"/>
      </w:rPr>
    </w:pPr>
    <w:r>
      <w:rPr>
        <w:rFonts w:ascii="Century Gothic" w:hAnsi="Century Gothic"/>
        <w:noProof/>
        <w:color w:val="000000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B2BF3E" wp14:editId="07777777">
              <wp:simplePos x="0" y="0"/>
              <wp:positionH relativeFrom="column">
                <wp:posOffset>-163830</wp:posOffset>
              </wp:positionH>
              <wp:positionV relativeFrom="paragraph">
                <wp:posOffset>57785</wp:posOffset>
              </wp:positionV>
              <wp:extent cx="5744845" cy="0"/>
              <wp:effectExtent l="36195" t="29210" r="29210" b="3746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484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6F68C"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pt,4.55pt" to="439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" strokeweight="4.5pt">
              <v:stroke linestyle="thinThick"/>
            </v:line>
          </w:pict>
        </mc:Fallback>
      </mc:AlternateContent>
    </w:r>
  </w:p>
  <w:p w14:paraId="630BD16F" w14:textId="77777777" w:rsidR="00BE59A3" w:rsidRPr="005240E4" w:rsidRDefault="00BE59A3" w:rsidP="00CD6259">
    <w:pPr>
      <w:pStyle w:val="Piedepgina"/>
      <w:jc w:val="center"/>
      <w:rPr>
        <w:rFonts w:ascii="Century Gothic" w:hAnsi="Century Gothic"/>
        <w:color w:val="000000"/>
        <w:sz w:val="16"/>
        <w:szCs w:val="16"/>
      </w:rPr>
    </w:pPr>
    <w:r w:rsidRPr="005240E4">
      <w:rPr>
        <w:rFonts w:ascii="Century Gothic" w:hAnsi="Century Gothic"/>
        <w:color w:val="000000"/>
        <w:sz w:val="16"/>
        <w:szCs w:val="16"/>
      </w:rPr>
      <w:t xml:space="preserve">San José Del Guaviare. Calle 12 Carrera 20 - B. La Esperanza, TEL: (98) 5840045 – </w:t>
    </w:r>
    <w:proofErr w:type="gramStart"/>
    <w:r w:rsidRPr="005240E4">
      <w:rPr>
        <w:rFonts w:ascii="Century Gothic" w:hAnsi="Century Gothic"/>
        <w:color w:val="000000"/>
        <w:sz w:val="16"/>
        <w:szCs w:val="16"/>
      </w:rPr>
      <w:t>5840168  FAX</w:t>
    </w:r>
    <w:proofErr w:type="gramEnd"/>
    <w:r w:rsidRPr="005240E4">
      <w:rPr>
        <w:rFonts w:ascii="Century Gothic" w:hAnsi="Century Gothic"/>
        <w:color w:val="000000"/>
        <w:sz w:val="16"/>
        <w:szCs w:val="16"/>
      </w:rPr>
      <w:t>: 5840532 – 5849155</w:t>
    </w:r>
  </w:p>
  <w:p w14:paraId="60997D84" w14:textId="77777777" w:rsidR="00BE59A3" w:rsidRPr="00CD6259" w:rsidRDefault="00BE59A3" w:rsidP="00CD6259">
    <w:pPr>
      <w:pStyle w:val="Piedepgina"/>
      <w:jc w:val="center"/>
      <w:rPr>
        <w:rFonts w:ascii="Century Gothic" w:hAnsi="Century Gothic"/>
        <w:color w:val="000000"/>
        <w:sz w:val="16"/>
        <w:szCs w:val="16"/>
      </w:rPr>
    </w:pPr>
    <w:r w:rsidRPr="005240E4">
      <w:rPr>
        <w:rFonts w:ascii="Century Gothic" w:hAnsi="Century Gothic"/>
        <w:color w:val="000000"/>
        <w:sz w:val="16"/>
        <w:szCs w:val="16"/>
      </w:rPr>
      <w:t xml:space="preserve">Página Web </w:t>
    </w:r>
    <w:hyperlink r:id="rId2" w:history="1">
      <w:r w:rsidRPr="00652232">
        <w:rPr>
          <w:rStyle w:val="Hipervnculo"/>
          <w:rFonts w:ascii="Century Gothic" w:hAnsi="Century Gothic"/>
          <w:sz w:val="16"/>
          <w:szCs w:val="16"/>
        </w:rPr>
        <w:t>www.esehospitalguaviare.gov.co</w:t>
      </w:r>
    </w:hyperlink>
    <w:r w:rsidRPr="005240E4">
      <w:rPr>
        <w:rFonts w:ascii="Century Gothic" w:hAnsi="Century Gothic"/>
        <w:color w:val="000000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A66D" w14:textId="77777777" w:rsidR="005408AC" w:rsidRDefault="005408AC">
      <w:r>
        <w:separator/>
      </w:r>
    </w:p>
  </w:footnote>
  <w:footnote w:type="continuationSeparator" w:id="0">
    <w:p w14:paraId="1A0B44A8" w14:textId="77777777" w:rsidR="005408AC" w:rsidRDefault="0054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C6DA" w14:textId="348F3D6C" w:rsidR="00BE59A3" w:rsidRDefault="00BE59A3" w:rsidP="00CA3877">
    <w:pPr>
      <w:pStyle w:val="Encabezado"/>
      <w:rPr>
        <w:i/>
        <w:sz w:val="22"/>
        <w:szCs w:val="22"/>
      </w:rPr>
    </w:pPr>
    <w:r w:rsidRPr="000723E3">
      <w:rPr>
        <w:i/>
        <w:noProof/>
        <w:sz w:val="22"/>
        <w:szCs w:val="22"/>
        <w:lang w:val="es-CO" w:eastAsia="es-CO"/>
      </w:rPr>
      <w:drawing>
        <wp:anchor distT="0" distB="0" distL="114300" distR="114300" simplePos="0" relativeHeight="251655168" behindDoc="0" locked="0" layoutInCell="1" allowOverlap="1" wp14:anchorId="64EBD88E" wp14:editId="3C4DF96B">
          <wp:simplePos x="0" y="0"/>
          <wp:positionH relativeFrom="column">
            <wp:posOffset>7686</wp:posOffset>
          </wp:positionH>
          <wp:positionV relativeFrom="paragraph">
            <wp:posOffset>114782</wp:posOffset>
          </wp:positionV>
          <wp:extent cx="910590" cy="819807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614" cy="819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20E81" w14:textId="3AD26591" w:rsidR="00BE59A3" w:rsidRPr="000723E3" w:rsidRDefault="00BE59A3" w:rsidP="00CD6259">
    <w:pPr>
      <w:pStyle w:val="Encabezado"/>
      <w:jc w:val="right"/>
      <w:rPr>
        <w:i/>
        <w:sz w:val="22"/>
        <w:szCs w:val="22"/>
      </w:rPr>
    </w:pPr>
    <w:r w:rsidRPr="000723E3">
      <w:rPr>
        <w:rFonts w:ascii="Century Gothic" w:hAnsi="Century Gothic"/>
        <w:i/>
        <w:noProof/>
        <w:color w:val="000000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AE8915" wp14:editId="07777777">
              <wp:simplePos x="0" y="0"/>
              <wp:positionH relativeFrom="column">
                <wp:posOffset>169545</wp:posOffset>
              </wp:positionH>
              <wp:positionV relativeFrom="paragraph">
                <wp:posOffset>-614680</wp:posOffset>
              </wp:positionV>
              <wp:extent cx="5846445" cy="0"/>
              <wp:effectExtent l="36195" t="33020" r="32385" b="3365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644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D107D" id="Line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5pt,-48.4pt" to="473.7pt,-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" strokeweight="4.5pt">
              <v:stroke linestyle="thinThick"/>
            </v:line>
          </w:pict>
        </mc:Fallback>
      </mc:AlternateContent>
    </w:r>
    <w:r>
      <w:rPr>
        <w:i/>
        <w:sz w:val="22"/>
        <w:szCs w:val="22"/>
      </w:rPr>
      <w:t>EL HOSPITAL SOMOS TODOS</w:t>
    </w:r>
  </w:p>
  <w:p w14:paraId="1F828109" w14:textId="77777777" w:rsidR="00BE59A3" w:rsidRPr="007A0C47" w:rsidRDefault="00BE59A3" w:rsidP="00CD6259">
    <w:pPr>
      <w:pStyle w:val="Encabezado"/>
      <w:jc w:val="right"/>
      <w:rPr>
        <w:rFonts w:ascii="Book Antiqua" w:hAnsi="Book Antiqua"/>
        <w:i/>
      </w:rPr>
    </w:pPr>
    <w:r w:rsidRPr="007A0C47">
      <w:rPr>
        <w:rFonts w:ascii="Book Antiqua" w:hAnsi="Book Antiqua"/>
        <w:i/>
      </w:rPr>
      <w:t>Código de prestador</w:t>
    </w:r>
  </w:p>
  <w:p w14:paraId="79079B04" w14:textId="77777777" w:rsidR="00BE59A3" w:rsidRDefault="00BE59A3" w:rsidP="00CD6259">
    <w:pPr>
      <w:pStyle w:val="Encabezado"/>
      <w:jc w:val="right"/>
      <w:rPr>
        <w:rFonts w:ascii="Book Antiqua" w:hAnsi="Book Antiqua"/>
        <w:i/>
      </w:rPr>
    </w:pPr>
    <w:proofErr w:type="gramStart"/>
    <w:r>
      <w:rPr>
        <w:rFonts w:ascii="Book Antiqua" w:hAnsi="Book Antiqua"/>
        <w:i/>
      </w:rPr>
      <w:t>95  001</w:t>
    </w:r>
    <w:proofErr w:type="gramEnd"/>
    <w:r>
      <w:rPr>
        <w:rFonts w:ascii="Book Antiqua" w:hAnsi="Book Antiqua"/>
        <w:i/>
      </w:rPr>
      <w:t xml:space="preserve">  0000101</w:t>
    </w:r>
  </w:p>
  <w:p w14:paraId="2164B64B" w14:textId="77777777" w:rsidR="00BE59A3" w:rsidRDefault="00BE59A3" w:rsidP="00CD6259">
    <w:pPr>
      <w:pStyle w:val="Encabezado"/>
      <w:jc w:val="right"/>
      <w:rPr>
        <w:rFonts w:ascii="Book Antiqua" w:hAnsi="Book Antiqua"/>
        <w:i/>
        <w:sz w:val="18"/>
      </w:rPr>
    </w:pPr>
    <w:proofErr w:type="spellStart"/>
    <w:r>
      <w:rPr>
        <w:rFonts w:ascii="Book Antiqua" w:hAnsi="Book Antiqua"/>
        <w:i/>
        <w:sz w:val="18"/>
      </w:rPr>
      <w:t>Nit</w:t>
    </w:r>
    <w:proofErr w:type="spellEnd"/>
    <w:r>
      <w:rPr>
        <w:rFonts w:ascii="Book Antiqua" w:hAnsi="Book Antiqua"/>
        <w:i/>
        <w:sz w:val="18"/>
      </w:rPr>
      <w:t xml:space="preserve"> – 832001966-2</w:t>
    </w:r>
  </w:p>
  <w:p w14:paraId="00116B8C" w14:textId="77777777" w:rsidR="00BE59A3" w:rsidRDefault="00BE59A3" w:rsidP="005F35E1">
    <w:pPr>
      <w:pStyle w:val="Encabezado"/>
      <w:tabs>
        <w:tab w:val="left" w:pos="240"/>
      </w:tabs>
      <w:rPr>
        <w:rFonts w:ascii="Calibri" w:hAnsi="Calibri"/>
        <w:i/>
        <w:sz w:val="18"/>
      </w:rPr>
    </w:pPr>
    <w:r>
      <w:rPr>
        <w:rFonts w:ascii="Calibri" w:hAnsi="Calibri"/>
        <w:i/>
        <w:sz w:val="18"/>
      </w:rPr>
      <w:t xml:space="preserve">                                                                                 </w:t>
    </w:r>
  </w:p>
  <w:p w14:paraId="5E397823" w14:textId="77777777" w:rsidR="00BE59A3" w:rsidRPr="00CD6259" w:rsidRDefault="00BE59A3" w:rsidP="00CD6259">
    <w:pPr>
      <w:pStyle w:val="Encabezado"/>
      <w:tabs>
        <w:tab w:val="left" w:pos="240"/>
      </w:tabs>
      <w:jc w:val="center"/>
      <w:rPr>
        <w:rFonts w:ascii="Calibri" w:hAnsi="Calibri"/>
        <w:i/>
        <w:sz w:val="18"/>
      </w:rPr>
    </w:pPr>
    <w:r>
      <w:rPr>
        <w:rFonts w:ascii="Calibri" w:hAnsi="Calibri"/>
        <w:i/>
        <w:noProof/>
        <w:sz w:val="18"/>
        <w:lang w:val="es-CO"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6E5D7A8" wp14:editId="07777777">
              <wp:simplePos x="0" y="0"/>
              <wp:positionH relativeFrom="column">
                <wp:posOffset>17145</wp:posOffset>
              </wp:positionH>
              <wp:positionV relativeFrom="paragraph">
                <wp:posOffset>99695</wp:posOffset>
              </wp:positionV>
              <wp:extent cx="5846445" cy="0"/>
              <wp:effectExtent l="36195" t="33020" r="32385" b="3365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4644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9A6BD" id="Line 11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.85pt" to="461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" strokeweight="4.5pt">
              <v:stroke linestyle="thinThick"/>
            </v:line>
          </w:pict>
        </mc:Fallback>
      </mc:AlternateContent>
    </w:r>
    <w:r>
      <w:rPr>
        <w:rFonts w:ascii="Calibri" w:hAnsi="Calibri"/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B0A72D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674F5B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767A5"/>
    <w:multiLevelType w:val="hybridMultilevel"/>
    <w:tmpl w:val="D6E21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358A"/>
    <w:multiLevelType w:val="hybridMultilevel"/>
    <w:tmpl w:val="C2BA1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445C0"/>
    <w:multiLevelType w:val="multilevel"/>
    <w:tmpl w:val="34C4BDA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5" w15:restartNumberingAfterBreak="0">
    <w:nsid w:val="076A2238"/>
    <w:multiLevelType w:val="hybridMultilevel"/>
    <w:tmpl w:val="E1D8E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B2140"/>
    <w:multiLevelType w:val="hybridMultilevel"/>
    <w:tmpl w:val="A5345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8183C"/>
    <w:multiLevelType w:val="hybridMultilevel"/>
    <w:tmpl w:val="B4780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F0660"/>
    <w:multiLevelType w:val="hybridMultilevel"/>
    <w:tmpl w:val="F2C4F4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573B6"/>
    <w:multiLevelType w:val="hybridMultilevel"/>
    <w:tmpl w:val="D75A31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C404D"/>
    <w:multiLevelType w:val="hybridMultilevel"/>
    <w:tmpl w:val="1C7AC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349B3"/>
    <w:multiLevelType w:val="hybridMultilevel"/>
    <w:tmpl w:val="B008C7D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67D20"/>
    <w:multiLevelType w:val="multilevel"/>
    <w:tmpl w:val="00201C3A"/>
    <w:lvl w:ilvl="0">
      <w:start w:val="3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F36319F"/>
    <w:multiLevelType w:val="hybridMultilevel"/>
    <w:tmpl w:val="BF6C37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D3521"/>
    <w:multiLevelType w:val="hybridMultilevel"/>
    <w:tmpl w:val="EA962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EF6D06"/>
    <w:multiLevelType w:val="hybridMultilevel"/>
    <w:tmpl w:val="106A15D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F0580"/>
    <w:multiLevelType w:val="hybridMultilevel"/>
    <w:tmpl w:val="42E0E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944E1C"/>
    <w:multiLevelType w:val="hybridMultilevel"/>
    <w:tmpl w:val="7946F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0F556F"/>
    <w:multiLevelType w:val="hybridMultilevel"/>
    <w:tmpl w:val="0FCC4B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C3F4B"/>
    <w:multiLevelType w:val="hybridMultilevel"/>
    <w:tmpl w:val="81A89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C33A05"/>
    <w:multiLevelType w:val="multilevel"/>
    <w:tmpl w:val="3DAAFE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1D1154C9"/>
    <w:multiLevelType w:val="multilevel"/>
    <w:tmpl w:val="45F2C6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E875D76"/>
    <w:multiLevelType w:val="hybridMultilevel"/>
    <w:tmpl w:val="0A3C0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8A6E08"/>
    <w:multiLevelType w:val="hybridMultilevel"/>
    <w:tmpl w:val="EDCE7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947A49"/>
    <w:multiLevelType w:val="hybridMultilevel"/>
    <w:tmpl w:val="3F7C0C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421217"/>
    <w:multiLevelType w:val="multilevel"/>
    <w:tmpl w:val="A7142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279E250D"/>
    <w:multiLevelType w:val="multilevel"/>
    <w:tmpl w:val="5F3C1E9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90F65C7"/>
    <w:multiLevelType w:val="hybridMultilevel"/>
    <w:tmpl w:val="867839D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2A890B49"/>
    <w:multiLevelType w:val="hybridMultilevel"/>
    <w:tmpl w:val="2CE0E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D33654"/>
    <w:multiLevelType w:val="hybridMultilevel"/>
    <w:tmpl w:val="FA0AF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F41894"/>
    <w:multiLevelType w:val="hybridMultilevel"/>
    <w:tmpl w:val="027ED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5B074A"/>
    <w:multiLevelType w:val="hybridMultilevel"/>
    <w:tmpl w:val="BA32A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D31C9D"/>
    <w:multiLevelType w:val="hybridMultilevel"/>
    <w:tmpl w:val="F4841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381F5B"/>
    <w:multiLevelType w:val="hybridMultilevel"/>
    <w:tmpl w:val="28CA1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2E6B11"/>
    <w:multiLevelType w:val="hybridMultilevel"/>
    <w:tmpl w:val="7C6CA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236AAB"/>
    <w:multiLevelType w:val="hybridMultilevel"/>
    <w:tmpl w:val="D45C48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D95212"/>
    <w:multiLevelType w:val="hybridMultilevel"/>
    <w:tmpl w:val="91FAB5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82267A"/>
    <w:multiLevelType w:val="hybridMultilevel"/>
    <w:tmpl w:val="86561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D31803"/>
    <w:multiLevelType w:val="hybridMultilevel"/>
    <w:tmpl w:val="9B626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E24447"/>
    <w:multiLevelType w:val="hybridMultilevel"/>
    <w:tmpl w:val="351825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015B3D"/>
    <w:multiLevelType w:val="hybridMultilevel"/>
    <w:tmpl w:val="FBCEB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985AA1"/>
    <w:multiLevelType w:val="hybridMultilevel"/>
    <w:tmpl w:val="4FD6234E"/>
    <w:lvl w:ilvl="0" w:tplc="44D04A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6056E6"/>
    <w:multiLevelType w:val="hybridMultilevel"/>
    <w:tmpl w:val="5D18F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7B0438"/>
    <w:multiLevelType w:val="hybridMultilevel"/>
    <w:tmpl w:val="A1D02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D17788"/>
    <w:multiLevelType w:val="multilevel"/>
    <w:tmpl w:val="8C2624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07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5" w15:restartNumberingAfterBreak="0">
    <w:nsid w:val="4D2F3D39"/>
    <w:multiLevelType w:val="multilevel"/>
    <w:tmpl w:val="D3FC115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D8355D0"/>
    <w:multiLevelType w:val="hybridMultilevel"/>
    <w:tmpl w:val="A6848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D94ACA"/>
    <w:multiLevelType w:val="hybridMultilevel"/>
    <w:tmpl w:val="DEA857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4A764C"/>
    <w:multiLevelType w:val="hybridMultilevel"/>
    <w:tmpl w:val="A678EC7A"/>
    <w:lvl w:ilvl="0" w:tplc="70DAD7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8F2B68"/>
    <w:multiLevelType w:val="hybridMultilevel"/>
    <w:tmpl w:val="DE923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AE35E9"/>
    <w:multiLevelType w:val="multilevel"/>
    <w:tmpl w:val="B9F687E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2B77B6D"/>
    <w:multiLevelType w:val="hybridMultilevel"/>
    <w:tmpl w:val="B2ACF0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7B5FA2"/>
    <w:multiLevelType w:val="multilevel"/>
    <w:tmpl w:val="A7142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563915FF"/>
    <w:multiLevelType w:val="hybridMultilevel"/>
    <w:tmpl w:val="17DE0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092EC7"/>
    <w:multiLevelType w:val="multilevel"/>
    <w:tmpl w:val="717068A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7EA675E"/>
    <w:multiLevelType w:val="multilevel"/>
    <w:tmpl w:val="85F0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7F51CBB"/>
    <w:multiLevelType w:val="hybridMultilevel"/>
    <w:tmpl w:val="6262ABB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2779F0"/>
    <w:multiLevelType w:val="hybridMultilevel"/>
    <w:tmpl w:val="83026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5B504E"/>
    <w:multiLevelType w:val="hybridMultilevel"/>
    <w:tmpl w:val="EA2E90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24460C"/>
    <w:multiLevelType w:val="hybridMultilevel"/>
    <w:tmpl w:val="DA50E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0F4D9A"/>
    <w:multiLevelType w:val="multilevel"/>
    <w:tmpl w:val="A7142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5F01671A"/>
    <w:multiLevelType w:val="hybridMultilevel"/>
    <w:tmpl w:val="5C082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F1BE6"/>
    <w:multiLevelType w:val="hybridMultilevel"/>
    <w:tmpl w:val="07CA4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090FD1"/>
    <w:multiLevelType w:val="hybridMultilevel"/>
    <w:tmpl w:val="07A6D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E8604F"/>
    <w:multiLevelType w:val="hybridMultilevel"/>
    <w:tmpl w:val="02C0C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0A0543"/>
    <w:multiLevelType w:val="hybridMultilevel"/>
    <w:tmpl w:val="33B071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8A07E3"/>
    <w:multiLevelType w:val="hybridMultilevel"/>
    <w:tmpl w:val="96526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5901F1"/>
    <w:multiLevelType w:val="hybridMultilevel"/>
    <w:tmpl w:val="53123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AC3F23"/>
    <w:multiLevelType w:val="hybridMultilevel"/>
    <w:tmpl w:val="08842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9D6A99"/>
    <w:multiLevelType w:val="hybridMultilevel"/>
    <w:tmpl w:val="7A7A1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0C59FB"/>
    <w:multiLevelType w:val="multilevel"/>
    <w:tmpl w:val="A7142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705E0EA5"/>
    <w:multiLevelType w:val="hybridMultilevel"/>
    <w:tmpl w:val="ECA8AE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F53A25"/>
    <w:multiLevelType w:val="hybridMultilevel"/>
    <w:tmpl w:val="B16A9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AD595F"/>
    <w:multiLevelType w:val="hybridMultilevel"/>
    <w:tmpl w:val="AF4450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1D264B"/>
    <w:multiLevelType w:val="hybridMultilevel"/>
    <w:tmpl w:val="A2AC0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CF264D"/>
    <w:multiLevelType w:val="hybridMultilevel"/>
    <w:tmpl w:val="256C0A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5A0F78"/>
    <w:multiLevelType w:val="hybridMultilevel"/>
    <w:tmpl w:val="4D74C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97B4B"/>
    <w:multiLevelType w:val="hybridMultilevel"/>
    <w:tmpl w:val="85E40062"/>
    <w:lvl w:ilvl="0" w:tplc="44D04A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B37DE8"/>
    <w:multiLevelType w:val="hybridMultilevel"/>
    <w:tmpl w:val="2FE0FD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7DEA5D52"/>
    <w:multiLevelType w:val="hybridMultilevel"/>
    <w:tmpl w:val="A9360D5E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0" w15:restartNumberingAfterBreak="0">
    <w:nsid w:val="7E3E60E2"/>
    <w:multiLevelType w:val="hybridMultilevel"/>
    <w:tmpl w:val="0DD4E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3F726E"/>
    <w:multiLevelType w:val="multilevel"/>
    <w:tmpl w:val="90022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FDC6C84"/>
    <w:multiLevelType w:val="hybridMultilevel"/>
    <w:tmpl w:val="ADECE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F4115F"/>
    <w:multiLevelType w:val="hybridMultilevel"/>
    <w:tmpl w:val="1522F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18210">
    <w:abstractNumId w:val="1"/>
  </w:num>
  <w:num w:numId="2" w16cid:durableId="848829867">
    <w:abstractNumId w:val="0"/>
  </w:num>
  <w:num w:numId="3" w16cid:durableId="1803421188">
    <w:abstractNumId w:val="52"/>
  </w:num>
  <w:num w:numId="4" w16cid:durableId="667516446">
    <w:abstractNumId w:val="42"/>
  </w:num>
  <w:num w:numId="5" w16cid:durableId="226234719">
    <w:abstractNumId w:val="76"/>
  </w:num>
  <w:num w:numId="6" w16cid:durableId="1339849218">
    <w:abstractNumId w:val="82"/>
  </w:num>
  <w:num w:numId="7" w16cid:durableId="1524243734">
    <w:abstractNumId w:val="80"/>
  </w:num>
  <w:num w:numId="8" w16cid:durableId="831406021">
    <w:abstractNumId w:val="57"/>
  </w:num>
  <w:num w:numId="9" w16cid:durableId="1636644807">
    <w:abstractNumId w:val="26"/>
  </w:num>
  <w:num w:numId="10" w16cid:durableId="1392001691">
    <w:abstractNumId w:val="75"/>
  </w:num>
  <w:num w:numId="11" w16cid:durableId="1574851800">
    <w:abstractNumId w:val="67"/>
  </w:num>
  <w:num w:numId="12" w16cid:durableId="1616785503">
    <w:abstractNumId w:val="23"/>
  </w:num>
  <w:num w:numId="13" w16cid:durableId="653141386">
    <w:abstractNumId w:val="58"/>
  </w:num>
  <w:num w:numId="14" w16cid:durableId="781343552">
    <w:abstractNumId w:val="32"/>
  </w:num>
  <w:num w:numId="15" w16cid:durableId="806583464">
    <w:abstractNumId w:val="13"/>
  </w:num>
  <w:num w:numId="16" w16cid:durableId="1758594597">
    <w:abstractNumId w:val="7"/>
  </w:num>
  <w:num w:numId="17" w16cid:durableId="618336739">
    <w:abstractNumId w:val="74"/>
  </w:num>
  <w:num w:numId="18" w16cid:durableId="1513492224">
    <w:abstractNumId w:val="73"/>
  </w:num>
  <w:num w:numId="19" w16cid:durableId="1191258954">
    <w:abstractNumId w:val="31"/>
  </w:num>
  <w:num w:numId="20" w16cid:durableId="736510571">
    <w:abstractNumId w:val="6"/>
  </w:num>
  <w:num w:numId="21" w16cid:durableId="933590635">
    <w:abstractNumId w:val="33"/>
  </w:num>
  <w:num w:numId="22" w16cid:durableId="1032610707">
    <w:abstractNumId w:val="19"/>
  </w:num>
  <w:num w:numId="23" w16cid:durableId="592519">
    <w:abstractNumId w:val="40"/>
  </w:num>
  <w:num w:numId="24" w16cid:durableId="456800165">
    <w:abstractNumId w:val="64"/>
  </w:num>
  <w:num w:numId="25" w16cid:durableId="1069498680">
    <w:abstractNumId w:val="66"/>
  </w:num>
  <w:num w:numId="26" w16cid:durableId="47459811">
    <w:abstractNumId w:val="62"/>
  </w:num>
  <w:num w:numId="27" w16cid:durableId="2002003460">
    <w:abstractNumId w:val="59"/>
  </w:num>
  <w:num w:numId="28" w16cid:durableId="405539388">
    <w:abstractNumId w:val="28"/>
  </w:num>
  <w:num w:numId="29" w16cid:durableId="1080717340">
    <w:abstractNumId w:val="71"/>
  </w:num>
  <w:num w:numId="30" w16cid:durableId="303127432">
    <w:abstractNumId w:val="2"/>
  </w:num>
  <w:num w:numId="31" w16cid:durableId="1308245536">
    <w:abstractNumId w:val="44"/>
  </w:num>
  <w:num w:numId="32" w16cid:durableId="1572033550">
    <w:abstractNumId w:val="81"/>
  </w:num>
  <w:num w:numId="33" w16cid:durableId="1247769331">
    <w:abstractNumId w:val="21"/>
  </w:num>
  <w:num w:numId="34" w16cid:durableId="1142424711">
    <w:abstractNumId w:val="4"/>
  </w:num>
  <w:num w:numId="35" w16cid:durableId="1784567409">
    <w:abstractNumId w:val="50"/>
  </w:num>
  <w:num w:numId="36" w16cid:durableId="121507816">
    <w:abstractNumId w:val="12"/>
  </w:num>
  <w:num w:numId="37" w16cid:durableId="1261991805">
    <w:abstractNumId w:val="54"/>
  </w:num>
  <w:num w:numId="38" w16cid:durableId="310988573">
    <w:abstractNumId w:val="27"/>
  </w:num>
  <w:num w:numId="39" w16cid:durableId="425540220">
    <w:abstractNumId w:val="29"/>
  </w:num>
  <w:num w:numId="40" w16cid:durableId="1383021447">
    <w:abstractNumId w:val="5"/>
  </w:num>
  <w:num w:numId="41" w16cid:durableId="1291470074">
    <w:abstractNumId w:val="16"/>
  </w:num>
  <w:num w:numId="42" w16cid:durableId="823201384">
    <w:abstractNumId w:val="79"/>
  </w:num>
  <w:num w:numId="43" w16cid:durableId="1929728223">
    <w:abstractNumId w:val="36"/>
  </w:num>
  <w:num w:numId="44" w16cid:durableId="226034391">
    <w:abstractNumId w:val="68"/>
  </w:num>
  <w:num w:numId="45" w16cid:durableId="1909420732">
    <w:abstractNumId w:val="43"/>
  </w:num>
  <w:num w:numId="46" w16cid:durableId="12609606">
    <w:abstractNumId w:val="41"/>
  </w:num>
  <w:num w:numId="47" w16cid:durableId="1801924102">
    <w:abstractNumId w:val="69"/>
  </w:num>
  <w:num w:numId="48" w16cid:durableId="381173111">
    <w:abstractNumId w:val="51"/>
  </w:num>
  <w:num w:numId="49" w16cid:durableId="1637101767">
    <w:abstractNumId w:val="37"/>
  </w:num>
  <w:num w:numId="50" w16cid:durableId="279456279">
    <w:abstractNumId w:val="69"/>
  </w:num>
  <w:num w:numId="51" w16cid:durableId="2055889523">
    <w:abstractNumId w:val="65"/>
  </w:num>
  <w:num w:numId="52" w16cid:durableId="1607734126">
    <w:abstractNumId w:val="53"/>
  </w:num>
  <w:num w:numId="53" w16cid:durableId="986855746">
    <w:abstractNumId w:val="45"/>
  </w:num>
  <w:num w:numId="54" w16cid:durableId="1942684293">
    <w:abstractNumId w:val="10"/>
  </w:num>
  <w:num w:numId="55" w16cid:durableId="498620380">
    <w:abstractNumId w:val="39"/>
  </w:num>
  <w:num w:numId="56" w16cid:durableId="1843465698">
    <w:abstractNumId w:val="20"/>
  </w:num>
  <w:num w:numId="57" w16cid:durableId="433790697">
    <w:abstractNumId w:val="72"/>
  </w:num>
  <w:num w:numId="58" w16cid:durableId="2120637326">
    <w:abstractNumId w:val="34"/>
  </w:num>
  <w:num w:numId="59" w16cid:durableId="2127769634">
    <w:abstractNumId w:val="77"/>
  </w:num>
  <w:num w:numId="60" w16cid:durableId="790513631">
    <w:abstractNumId w:val="83"/>
  </w:num>
  <w:num w:numId="61" w16cid:durableId="1910386562">
    <w:abstractNumId w:val="61"/>
  </w:num>
  <w:num w:numId="62" w16cid:durableId="1333291122">
    <w:abstractNumId w:val="14"/>
  </w:num>
  <w:num w:numId="63" w16cid:durableId="1329600082">
    <w:abstractNumId w:val="8"/>
  </w:num>
  <w:num w:numId="64" w16cid:durableId="381827886">
    <w:abstractNumId w:val="11"/>
  </w:num>
  <w:num w:numId="65" w16cid:durableId="1376663970">
    <w:abstractNumId w:val="30"/>
  </w:num>
  <w:num w:numId="66" w16cid:durableId="808479736">
    <w:abstractNumId w:val="18"/>
  </w:num>
  <w:num w:numId="67" w16cid:durableId="707144007">
    <w:abstractNumId w:val="47"/>
  </w:num>
  <w:num w:numId="68" w16cid:durableId="28726162">
    <w:abstractNumId w:val="22"/>
  </w:num>
  <w:num w:numId="69" w16cid:durableId="1411580242">
    <w:abstractNumId w:val="46"/>
  </w:num>
  <w:num w:numId="70" w16cid:durableId="853805546">
    <w:abstractNumId w:val="63"/>
  </w:num>
  <w:num w:numId="71" w16cid:durableId="1902474981">
    <w:abstractNumId w:val="17"/>
  </w:num>
  <w:num w:numId="72" w16cid:durableId="410586443">
    <w:abstractNumId w:val="9"/>
  </w:num>
  <w:num w:numId="73" w16cid:durableId="436754540">
    <w:abstractNumId w:val="38"/>
  </w:num>
  <w:num w:numId="74" w16cid:durableId="625820206">
    <w:abstractNumId w:val="35"/>
  </w:num>
  <w:num w:numId="75" w16cid:durableId="627590313">
    <w:abstractNumId w:val="24"/>
  </w:num>
  <w:num w:numId="76" w16cid:durableId="1986276364">
    <w:abstractNumId w:val="49"/>
  </w:num>
  <w:num w:numId="77" w16cid:durableId="1468473165">
    <w:abstractNumId w:val="3"/>
  </w:num>
  <w:num w:numId="78" w16cid:durableId="561259885">
    <w:abstractNumId w:val="48"/>
  </w:num>
  <w:num w:numId="79" w16cid:durableId="349842753">
    <w:abstractNumId w:val="56"/>
  </w:num>
  <w:num w:numId="80" w16cid:durableId="550455910">
    <w:abstractNumId w:val="25"/>
  </w:num>
  <w:num w:numId="81" w16cid:durableId="1383289158">
    <w:abstractNumId w:val="55"/>
  </w:num>
  <w:num w:numId="82" w16cid:durableId="1259486071">
    <w:abstractNumId w:val="60"/>
  </w:num>
  <w:num w:numId="83" w16cid:durableId="2100132042">
    <w:abstractNumId w:val="78"/>
  </w:num>
  <w:num w:numId="84" w16cid:durableId="1180655146">
    <w:abstractNumId w:val="15"/>
  </w:num>
  <w:num w:numId="85" w16cid:durableId="1714308238">
    <w:abstractNumId w:val="7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2B"/>
    <w:rsid w:val="000000A6"/>
    <w:rsid w:val="00000221"/>
    <w:rsid w:val="000005E9"/>
    <w:rsid w:val="0000067C"/>
    <w:rsid w:val="00000807"/>
    <w:rsid w:val="00000CBA"/>
    <w:rsid w:val="00000F05"/>
    <w:rsid w:val="00000FD5"/>
    <w:rsid w:val="000011CA"/>
    <w:rsid w:val="00001323"/>
    <w:rsid w:val="000013F8"/>
    <w:rsid w:val="00001963"/>
    <w:rsid w:val="00001BA9"/>
    <w:rsid w:val="00001E3B"/>
    <w:rsid w:val="000021D0"/>
    <w:rsid w:val="00002218"/>
    <w:rsid w:val="000023E0"/>
    <w:rsid w:val="00002823"/>
    <w:rsid w:val="00002A3C"/>
    <w:rsid w:val="00003023"/>
    <w:rsid w:val="0000356C"/>
    <w:rsid w:val="00003CD2"/>
    <w:rsid w:val="00004018"/>
    <w:rsid w:val="0000402D"/>
    <w:rsid w:val="000043F1"/>
    <w:rsid w:val="000047EF"/>
    <w:rsid w:val="00004942"/>
    <w:rsid w:val="00004A0B"/>
    <w:rsid w:val="00004EF6"/>
    <w:rsid w:val="00004FC3"/>
    <w:rsid w:val="000052CE"/>
    <w:rsid w:val="00005550"/>
    <w:rsid w:val="00005660"/>
    <w:rsid w:val="0000597F"/>
    <w:rsid w:val="00006268"/>
    <w:rsid w:val="0000659E"/>
    <w:rsid w:val="0000661C"/>
    <w:rsid w:val="00007274"/>
    <w:rsid w:val="00007404"/>
    <w:rsid w:val="00007479"/>
    <w:rsid w:val="000075FE"/>
    <w:rsid w:val="000077E8"/>
    <w:rsid w:val="0000797E"/>
    <w:rsid w:val="00007A26"/>
    <w:rsid w:val="00007BF4"/>
    <w:rsid w:val="00007FC3"/>
    <w:rsid w:val="0001013D"/>
    <w:rsid w:val="00010812"/>
    <w:rsid w:val="00010FEE"/>
    <w:rsid w:val="0001158A"/>
    <w:rsid w:val="00011677"/>
    <w:rsid w:val="000117DF"/>
    <w:rsid w:val="000117EA"/>
    <w:rsid w:val="000119DF"/>
    <w:rsid w:val="00011A5C"/>
    <w:rsid w:val="00011DB5"/>
    <w:rsid w:val="00011E45"/>
    <w:rsid w:val="00011F4F"/>
    <w:rsid w:val="000122BE"/>
    <w:rsid w:val="00012344"/>
    <w:rsid w:val="0001241E"/>
    <w:rsid w:val="00012788"/>
    <w:rsid w:val="00012AA4"/>
    <w:rsid w:val="00012D97"/>
    <w:rsid w:val="0001317E"/>
    <w:rsid w:val="00013203"/>
    <w:rsid w:val="000136E7"/>
    <w:rsid w:val="0001380D"/>
    <w:rsid w:val="000138CF"/>
    <w:rsid w:val="00013A90"/>
    <w:rsid w:val="00013AB0"/>
    <w:rsid w:val="00013B0C"/>
    <w:rsid w:val="00013D07"/>
    <w:rsid w:val="00013EB8"/>
    <w:rsid w:val="0001431D"/>
    <w:rsid w:val="0001453B"/>
    <w:rsid w:val="00014A0B"/>
    <w:rsid w:val="00014A73"/>
    <w:rsid w:val="00014C87"/>
    <w:rsid w:val="00014E75"/>
    <w:rsid w:val="000153AE"/>
    <w:rsid w:val="00015850"/>
    <w:rsid w:val="0001591F"/>
    <w:rsid w:val="00015DB2"/>
    <w:rsid w:val="000161FD"/>
    <w:rsid w:val="00016223"/>
    <w:rsid w:val="000162C3"/>
    <w:rsid w:val="00016489"/>
    <w:rsid w:val="000168AC"/>
    <w:rsid w:val="0001698B"/>
    <w:rsid w:val="0001699C"/>
    <w:rsid w:val="00016DF1"/>
    <w:rsid w:val="00017051"/>
    <w:rsid w:val="000173EC"/>
    <w:rsid w:val="000174E4"/>
    <w:rsid w:val="00017CC9"/>
    <w:rsid w:val="00017D00"/>
    <w:rsid w:val="00017DE8"/>
    <w:rsid w:val="00020338"/>
    <w:rsid w:val="00020998"/>
    <w:rsid w:val="00020A58"/>
    <w:rsid w:val="00020B1D"/>
    <w:rsid w:val="00020D2A"/>
    <w:rsid w:val="00020E59"/>
    <w:rsid w:val="00020F67"/>
    <w:rsid w:val="0002151E"/>
    <w:rsid w:val="000218F8"/>
    <w:rsid w:val="0002192D"/>
    <w:rsid w:val="00021ABF"/>
    <w:rsid w:val="00021FE8"/>
    <w:rsid w:val="0002228D"/>
    <w:rsid w:val="000227A1"/>
    <w:rsid w:val="00022A6D"/>
    <w:rsid w:val="00022C87"/>
    <w:rsid w:val="00022EA6"/>
    <w:rsid w:val="00022F23"/>
    <w:rsid w:val="00022F3C"/>
    <w:rsid w:val="000231A1"/>
    <w:rsid w:val="000232B7"/>
    <w:rsid w:val="000233C9"/>
    <w:rsid w:val="000235A0"/>
    <w:rsid w:val="0002361C"/>
    <w:rsid w:val="000237C3"/>
    <w:rsid w:val="00024488"/>
    <w:rsid w:val="00024517"/>
    <w:rsid w:val="000245EF"/>
    <w:rsid w:val="00024C26"/>
    <w:rsid w:val="00024E34"/>
    <w:rsid w:val="00025224"/>
    <w:rsid w:val="00025718"/>
    <w:rsid w:val="00025A49"/>
    <w:rsid w:val="00025C0F"/>
    <w:rsid w:val="00025C49"/>
    <w:rsid w:val="00026B1C"/>
    <w:rsid w:val="00027267"/>
    <w:rsid w:val="00027379"/>
    <w:rsid w:val="00027463"/>
    <w:rsid w:val="000274EA"/>
    <w:rsid w:val="000276D7"/>
    <w:rsid w:val="000279E9"/>
    <w:rsid w:val="00030020"/>
    <w:rsid w:val="00030248"/>
    <w:rsid w:val="000303BF"/>
    <w:rsid w:val="0003066F"/>
    <w:rsid w:val="00030B5D"/>
    <w:rsid w:val="000310A2"/>
    <w:rsid w:val="000315F1"/>
    <w:rsid w:val="000318AD"/>
    <w:rsid w:val="00031988"/>
    <w:rsid w:val="00031AFC"/>
    <w:rsid w:val="00031BC4"/>
    <w:rsid w:val="00031C11"/>
    <w:rsid w:val="00031E09"/>
    <w:rsid w:val="000320AF"/>
    <w:rsid w:val="000325AC"/>
    <w:rsid w:val="000326D8"/>
    <w:rsid w:val="0003270B"/>
    <w:rsid w:val="0003290B"/>
    <w:rsid w:val="00032A50"/>
    <w:rsid w:val="00032B4C"/>
    <w:rsid w:val="00032E91"/>
    <w:rsid w:val="00033361"/>
    <w:rsid w:val="000335E6"/>
    <w:rsid w:val="00033634"/>
    <w:rsid w:val="00033677"/>
    <w:rsid w:val="0003383F"/>
    <w:rsid w:val="00033A2E"/>
    <w:rsid w:val="0003447F"/>
    <w:rsid w:val="0003477B"/>
    <w:rsid w:val="00034867"/>
    <w:rsid w:val="00034AF2"/>
    <w:rsid w:val="00035A11"/>
    <w:rsid w:val="00035DB6"/>
    <w:rsid w:val="000364F8"/>
    <w:rsid w:val="00036660"/>
    <w:rsid w:val="0003677D"/>
    <w:rsid w:val="0003698A"/>
    <w:rsid w:val="00036D44"/>
    <w:rsid w:val="00036FE7"/>
    <w:rsid w:val="00037225"/>
    <w:rsid w:val="0003758A"/>
    <w:rsid w:val="00037B30"/>
    <w:rsid w:val="00037D4B"/>
    <w:rsid w:val="00037E95"/>
    <w:rsid w:val="00040259"/>
    <w:rsid w:val="0004036E"/>
    <w:rsid w:val="00040A1B"/>
    <w:rsid w:val="000412AD"/>
    <w:rsid w:val="000413B7"/>
    <w:rsid w:val="00041547"/>
    <w:rsid w:val="00042091"/>
    <w:rsid w:val="000420A0"/>
    <w:rsid w:val="0004223D"/>
    <w:rsid w:val="000422AE"/>
    <w:rsid w:val="0004251C"/>
    <w:rsid w:val="00042EE7"/>
    <w:rsid w:val="00043167"/>
    <w:rsid w:val="000432B9"/>
    <w:rsid w:val="000433A2"/>
    <w:rsid w:val="0004360A"/>
    <w:rsid w:val="00043789"/>
    <w:rsid w:val="00043A70"/>
    <w:rsid w:val="00044180"/>
    <w:rsid w:val="0004456E"/>
    <w:rsid w:val="0004461B"/>
    <w:rsid w:val="000446EC"/>
    <w:rsid w:val="00044F6E"/>
    <w:rsid w:val="00045211"/>
    <w:rsid w:val="000454B2"/>
    <w:rsid w:val="000457A8"/>
    <w:rsid w:val="00045ABA"/>
    <w:rsid w:val="00045B81"/>
    <w:rsid w:val="00045BAF"/>
    <w:rsid w:val="00045DE0"/>
    <w:rsid w:val="00045EA8"/>
    <w:rsid w:val="00045FB1"/>
    <w:rsid w:val="00046879"/>
    <w:rsid w:val="000470B7"/>
    <w:rsid w:val="000472F4"/>
    <w:rsid w:val="000474EF"/>
    <w:rsid w:val="000479ED"/>
    <w:rsid w:val="00047B69"/>
    <w:rsid w:val="00047BFF"/>
    <w:rsid w:val="00047C04"/>
    <w:rsid w:val="00047C1E"/>
    <w:rsid w:val="00047F0D"/>
    <w:rsid w:val="000501D2"/>
    <w:rsid w:val="000505EC"/>
    <w:rsid w:val="00050C67"/>
    <w:rsid w:val="00050E2D"/>
    <w:rsid w:val="00050EBE"/>
    <w:rsid w:val="000512D4"/>
    <w:rsid w:val="00051574"/>
    <w:rsid w:val="00051576"/>
    <w:rsid w:val="000516EC"/>
    <w:rsid w:val="000517A0"/>
    <w:rsid w:val="00051AEF"/>
    <w:rsid w:val="00051AF9"/>
    <w:rsid w:val="00051B48"/>
    <w:rsid w:val="00051E2D"/>
    <w:rsid w:val="00051F4D"/>
    <w:rsid w:val="00052450"/>
    <w:rsid w:val="00052A31"/>
    <w:rsid w:val="00052E54"/>
    <w:rsid w:val="00052FF1"/>
    <w:rsid w:val="000531F6"/>
    <w:rsid w:val="00053C26"/>
    <w:rsid w:val="000545E2"/>
    <w:rsid w:val="00054771"/>
    <w:rsid w:val="000548CE"/>
    <w:rsid w:val="00054974"/>
    <w:rsid w:val="00054F53"/>
    <w:rsid w:val="000551CF"/>
    <w:rsid w:val="0005521A"/>
    <w:rsid w:val="000555FB"/>
    <w:rsid w:val="000556E1"/>
    <w:rsid w:val="00055A72"/>
    <w:rsid w:val="00055B60"/>
    <w:rsid w:val="00055B9A"/>
    <w:rsid w:val="000560D6"/>
    <w:rsid w:val="000561AB"/>
    <w:rsid w:val="000566FC"/>
    <w:rsid w:val="00056869"/>
    <w:rsid w:val="00056CBC"/>
    <w:rsid w:val="00056F22"/>
    <w:rsid w:val="00056FB0"/>
    <w:rsid w:val="0005701D"/>
    <w:rsid w:val="000570CD"/>
    <w:rsid w:val="00057221"/>
    <w:rsid w:val="0005727E"/>
    <w:rsid w:val="000572F2"/>
    <w:rsid w:val="00057A9E"/>
    <w:rsid w:val="00057B0B"/>
    <w:rsid w:val="00057CC6"/>
    <w:rsid w:val="00057D85"/>
    <w:rsid w:val="00057FD8"/>
    <w:rsid w:val="00060270"/>
    <w:rsid w:val="00060543"/>
    <w:rsid w:val="00060597"/>
    <w:rsid w:val="0006061C"/>
    <w:rsid w:val="000609BA"/>
    <w:rsid w:val="00060CBD"/>
    <w:rsid w:val="00061150"/>
    <w:rsid w:val="00061518"/>
    <w:rsid w:val="00061713"/>
    <w:rsid w:val="00061F91"/>
    <w:rsid w:val="0006242E"/>
    <w:rsid w:val="000629BB"/>
    <w:rsid w:val="00062E9C"/>
    <w:rsid w:val="00063156"/>
    <w:rsid w:val="00063295"/>
    <w:rsid w:val="00063354"/>
    <w:rsid w:val="00063812"/>
    <w:rsid w:val="0006381F"/>
    <w:rsid w:val="00064328"/>
    <w:rsid w:val="000644AE"/>
    <w:rsid w:val="00064DA2"/>
    <w:rsid w:val="00064F5E"/>
    <w:rsid w:val="0006507F"/>
    <w:rsid w:val="00065113"/>
    <w:rsid w:val="00065221"/>
    <w:rsid w:val="000655EC"/>
    <w:rsid w:val="0006566E"/>
    <w:rsid w:val="0006578C"/>
    <w:rsid w:val="000657EF"/>
    <w:rsid w:val="00065812"/>
    <w:rsid w:val="0006583A"/>
    <w:rsid w:val="00065E53"/>
    <w:rsid w:val="0006602A"/>
    <w:rsid w:val="000661A8"/>
    <w:rsid w:val="00066415"/>
    <w:rsid w:val="000664E3"/>
    <w:rsid w:val="000667A9"/>
    <w:rsid w:val="00066A3E"/>
    <w:rsid w:val="0006705F"/>
    <w:rsid w:val="0006716D"/>
    <w:rsid w:val="00067357"/>
    <w:rsid w:val="000679D1"/>
    <w:rsid w:val="00067BA6"/>
    <w:rsid w:val="00067CFF"/>
    <w:rsid w:val="00067F7C"/>
    <w:rsid w:val="00070031"/>
    <w:rsid w:val="0007117D"/>
    <w:rsid w:val="00071D44"/>
    <w:rsid w:val="0007211A"/>
    <w:rsid w:val="0007226B"/>
    <w:rsid w:val="000726C9"/>
    <w:rsid w:val="00072CE5"/>
    <w:rsid w:val="00072E6B"/>
    <w:rsid w:val="0007309A"/>
    <w:rsid w:val="000735E0"/>
    <w:rsid w:val="00073776"/>
    <w:rsid w:val="00073CFE"/>
    <w:rsid w:val="00073E2C"/>
    <w:rsid w:val="00073F1F"/>
    <w:rsid w:val="00073F7B"/>
    <w:rsid w:val="000745FB"/>
    <w:rsid w:val="00074687"/>
    <w:rsid w:val="00074735"/>
    <w:rsid w:val="00074F17"/>
    <w:rsid w:val="00075901"/>
    <w:rsid w:val="0007590F"/>
    <w:rsid w:val="00075A22"/>
    <w:rsid w:val="00075BD4"/>
    <w:rsid w:val="00076669"/>
    <w:rsid w:val="000767C1"/>
    <w:rsid w:val="000768EB"/>
    <w:rsid w:val="0007690D"/>
    <w:rsid w:val="00077020"/>
    <w:rsid w:val="000770C7"/>
    <w:rsid w:val="000771F3"/>
    <w:rsid w:val="00077438"/>
    <w:rsid w:val="000775D7"/>
    <w:rsid w:val="0007778F"/>
    <w:rsid w:val="000778B4"/>
    <w:rsid w:val="00077930"/>
    <w:rsid w:val="00077A17"/>
    <w:rsid w:val="00077F04"/>
    <w:rsid w:val="00080248"/>
    <w:rsid w:val="00080488"/>
    <w:rsid w:val="00080850"/>
    <w:rsid w:val="00080E1F"/>
    <w:rsid w:val="00080FC1"/>
    <w:rsid w:val="00081035"/>
    <w:rsid w:val="000810C7"/>
    <w:rsid w:val="0008128A"/>
    <w:rsid w:val="0008157E"/>
    <w:rsid w:val="000815F9"/>
    <w:rsid w:val="00082005"/>
    <w:rsid w:val="00082159"/>
    <w:rsid w:val="00082421"/>
    <w:rsid w:val="0008255B"/>
    <w:rsid w:val="00082804"/>
    <w:rsid w:val="00082CB4"/>
    <w:rsid w:val="000830FB"/>
    <w:rsid w:val="0008311F"/>
    <w:rsid w:val="00083462"/>
    <w:rsid w:val="00083555"/>
    <w:rsid w:val="00083928"/>
    <w:rsid w:val="0008397B"/>
    <w:rsid w:val="00083AE9"/>
    <w:rsid w:val="00083B33"/>
    <w:rsid w:val="00083C68"/>
    <w:rsid w:val="0008447C"/>
    <w:rsid w:val="000844D9"/>
    <w:rsid w:val="00084506"/>
    <w:rsid w:val="00084BDD"/>
    <w:rsid w:val="00084E77"/>
    <w:rsid w:val="00085050"/>
    <w:rsid w:val="000850C8"/>
    <w:rsid w:val="000851AF"/>
    <w:rsid w:val="000852E5"/>
    <w:rsid w:val="0008541B"/>
    <w:rsid w:val="00085D71"/>
    <w:rsid w:val="00085DDC"/>
    <w:rsid w:val="00085E4D"/>
    <w:rsid w:val="00086050"/>
    <w:rsid w:val="000862DA"/>
    <w:rsid w:val="0008654A"/>
    <w:rsid w:val="000867A3"/>
    <w:rsid w:val="00086843"/>
    <w:rsid w:val="00087092"/>
    <w:rsid w:val="00087387"/>
    <w:rsid w:val="000901AA"/>
    <w:rsid w:val="0009051C"/>
    <w:rsid w:val="0009123E"/>
    <w:rsid w:val="0009197D"/>
    <w:rsid w:val="00091B0A"/>
    <w:rsid w:val="00091BDE"/>
    <w:rsid w:val="00091C9D"/>
    <w:rsid w:val="00091DC4"/>
    <w:rsid w:val="00091E67"/>
    <w:rsid w:val="00092344"/>
    <w:rsid w:val="00092AF3"/>
    <w:rsid w:val="00092D3B"/>
    <w:rsid w:val="00092FE5"/>
    <w:rsid w:val="0009359E"/>
    <w:rsid w:val="000936DF"/>
    <w:rsid w:val="00093D95"/>
    <w:rsid w:val="00093E3D"/>
    <w:rsid w:val="00093FF1"/>
    <w:rsid w:val="0009462E"/>
    <w:rsid w:val="00094E41"/>
    <w:rsid w:val="00094FB0"/>
    <w:rsid w:val="0009500B"/>
    <w:rsid w:val="00095258"/>
    <w:rsid w:val="000954AB"/>
    <w:rsid w:val="00095603"/>
    <w:rsid w:val="00095745"/>
    <w:rsid w:val="000957D0"/>
    <w:rsid w:val="00095A4D"/>
    <w:rsid w:val="00095A91"/>
    <w:rsid w:val="00095AE6"/>
    <w:rsid w:val="00096134"/>
    <w:rsid w:val="000961B9"/>
    <w:rsid w:val="00096B49"/>
    <w:rsid w:val="00097152"/>
    <w:rsid w:val="0009776C"/>
    <w:rsid w:val="00097879"/>
    <w:rsid w:val="00097A57"/>
    <w:rsid w:val="00097F66"/>
    <w:rsid w:val="000A008B"/>
    <w:rsid w:val="000A03CA"/>
    <w:rsid w:val="000A069B"/>
    <w:rsid w:val="000A0AFD"/>
    <w:rsid w:val="000A1245"/>
    <w:rsid w:val="000A13F4"/>
    <w:rsid w:val="000A2087"/>
    <w:rsid w:val="000A2247"/>
    <w:rsid w:val="000A2285"/>
    <w:rsid w:val="000A24F5"/>
    <w:rsid w:val="000A25B6"/>
    <w:rsid w:val="000A28BF"/>
    <w:rsid w:val="000A28D4"/>
    <w:rsid w:val="000A2BFE"/>
    <w:rsid w:val="000A2E2B"/>
    <w:rsid w:val="000A2E83"/>
    <w:rsid w:val="000A2F57"/>
    <w:rsid w:val="000A330E"/>
    <w:rsid w:val="000A3432"/>
    <w:rsid w:val="000A363D"/>
    <w:rsid w:val="000A36B9"/>
    <w:rsid w:val="000A38A0"/>
    <w:rsid w:val="000A38BE"/>
    <w:rsid w:val="000A3D07"/>
    <w:rsid w:val="000A3D11"/>
    <w:rsid w:val="000A3E8B"/>
    <w:rsid w:val="000A4732"/>
    <w:rsid w:val="000A4C67"/>
    <w:rsid w:val="000A4E16"/>
    <w:rsid w:val="000A4ED0"/>
    <w:rsid w:val="000A57C1"/>
    <w:rsid w:val="000A593F"/>
    <w:rsid w:val="000A5D82"/>
    <w:rsid w:val="000A5FED"/>
    <w:rsid w:val="000A6142"/>
    <w:rsid w:val="000A61C5"/>
    <w:rsid w:val="000A6269"/>
    <w:rsid w:val="000A63CA"/>
    <w:rsid w:val="000A6642"/>
    <w:rsid w:val="000A692C"/>
    <w:rsid w:val="000A6ABB"/>
    <w:rsid w:val="000A7215"/>
    <w:rsid w:val="000A7499"/>
    <w:rsid w:val="000A74D2"/>
    <w:rsid w:val="000A7672"/>
    <w:rsid w:val="000A7AD9"/>
    <w:rsid w:val="000A7DDC"/>
    <w:rsid w:val="000B0185"/>
    <w:rsid w:val="000B044C"/>
    <w:rsid w:val="000B05E6"/>
    <w:rsid w:val="000B05F7"/>
    <w:rsid w:val="000B076F"/>
    <w:rsid w:val="000B0789"/>
    <w:rsid w:val="000B09CE"/>
    <w:rsid w:val="000B0EE9"/>
    <w:rsid w:val="000B1436"/>
    <w:rsid w:val="000B17F5"/>
    <w:rsid w:val="000B1A86"/>
    <w:rsid w:val="000B1B49"/>
    <w:rsid w:val="000B1BE8"/>
    <w:rsid w:val="000B1E5E"/>
    <w:rsid w:val="000B22A8"/>
    <w:rsid w:val="000B22C5"/>
    <w:rsid w:val="000B23E4"/>
    <w:rsid w:val="000B2767"/>
    <w:rsid w:val="000B298E"/>
    <w:rsid w:val="000B2D9C"/>
    <w:rsid w:val="000B2E1B"/>
    <w:rsid w:val="000B308B"/>
    <w:rsid w:val="000B3467"/>
    <w:rsid w:val="000B3748"/>
    <w:rsid w:val="000B3DBD"/>
    <w:rsid w:val="000B3ECE"/>
    <w:rsid w:val="000B41FF"/>
    <w:rsid w:val="000B4665"/>
    <w:rsid w:val="000B4D35"/>
    <w:rsid w:val="000B4D6A"/>
    <w:rsid w:val="000B4F9F"/>
    <w:rsid w:val="000B50D5"/>
    <w:rsid w:val="000B5167"/>
    <w:rsid w:val="000B51D1"/>
    <w:rsid w:val="000B5202"/>
    <w:rsid w:val="000B571F"/>
    <w:rsid w:val="000B5B03"/>
    <w:rsid w:val="000B5FA9"/>
    <w:rsid w:val="000B6113"/>
    <w:rsid w:val="000B66E0"/>
    <w:rsid w:val="000B688E"/>
    <w:rsid w:val="000B68E3"/>
    <w:rsid w:val="000B68F9"/>
    <w:rsid w:val="000B6A80"/>
    <w:rsid w:val="000B6C47"/>
    <w:rsid w:val="000B6D8E"/>
    <w:rsid w:val="000B6DCE"/>
    <w:rsid w:val="000B6E28"/>
    <w:rsid w:val="000B6E69"/>
    <w:rsid w:val="000B6F04"/>
    <w:rsid w:val="000B70CD"/>
    <w:rsid w:val="000B741F"/>
    <w:rsid w:val="000B7DA6"/>
    <w:rsid w:val="000B7FED"/>
    <w:rsid w:val="000C0165"/>
    <w:rsid w:val="000C04A2"/>
    <w:rsid w:val="000C084F"/>
    <w:rsid w:val="000C096D"/>
    <w:rsid w:val="000C0BE0"/>
    <w:rsid w:val="000C10FE"/>
    <w:rsid w:val="000C1327"/>
    <w:rsid w:val="000C164B"/>
    <w:rsid w:val="000C18FC"/>
    <w:rsid w:val="000C1A4D"/>
    <w:rsid w:val="000C1A60"/>
    <w:rsid w:val="000C1B2A"/>
    <w:rsid w:val="000C1C86"/>
    <w:rsid w:val="000C1EDA"/>
    <w:rsid w:val="000C2384"/>
    <w:rsid w:val="000C239A"/>
    <w:rsid w:val="000C240F"/>
    <w:rsid w:val="000C2664"/>
    <w:rsid w:val="000C2700"/>
    <w:rsid w:val="000C2A51"/>
    <w:rsid w:val="000C2C60"/>
    <w:rsid w:val="000C2C73"/>
    <w:rsid w:val="000C2D12"/>
    <w:rsid w:val="000C2D23"/>
    <w:rsid w:val="000C3443"/>
    <w:rsid w:val="000C363A"/>
    <w:rsid w:val="000C3DEB"/>
    <w:rsid w:val="000C3E90"/>
    <w:rsid w:val="000C4060"/>
    <w:rsid w:val="000C40AF"/>
    <w:rsid w:val="000C44CD"/>
    <w:rsid w:val="000C46D7"/>
    <w:rsid w:val="000C47D6"/>
    <w:rsid w:val="000C47DB"/>
    <w:rsid w:val="000C4A8D"/>
    <w:rsid w:val="000C4B2E"/>
    <w:rsid w:val="000C4C0D"/>
    <w:rsid w:val="000C4C69"/>
    <w:rsid w:val="000C5089"/>
    <w:rsid w:val="000C5EA4"/>
    <w:rsid w:val="000C62FF"/>
    <w:rsid w:val="000C660A"/>
    <w:rsid w:val="000C660C"/>
    <w:rsid w:val="000C67A0"/>
    <w:rsid w:val="000C6886"/>
    <w:rsid w:val="000C6AF1"/>
    <w:rsid w:val="000C6E50"/>
    <w:rsid w:val="000C70C5"/>
    <w:rsid w:val="000C70EF"/>
    <w:rsid w:val="000C72A6"/>
    <w:rsid w:val="000C7869"/>
    <w:rsid w:val="000C79BA"/>
    <w:rsid w:val="000C7CB6"/>
    <w:rsid w:val="000D00CE"/>
    <w:rsid w:val="000D0A20"/>
    <w:rsid w:val="000D0AC3"/>
    <w:rsid w:val="000D0BFA"/>
    <w:rsid w:val="000D0C02"/>
    <w:rsid w:val="000D0DB7"/>
    <w:rsid w:val="000D0ED8"/>
    <w:rsid w:val="000D105E"/>
    <w:rsid w:val="000D1180"/>
    <w:rsid w:val="000D1698"/>
    <w:rsid w:val="000D17E5"/>
    <w:rsid w:val="000D1D43"/>
    <w:rsid w:val="000D1F83"/>
    <w:rsid w:val="000D2A9F"/>
    <w:rsid w:val="000D30E3"/>
    <w:rsid w:val="000D31E8"/>
    <w:rsid w:val="000D381D"/>
    <w:rsid w:val="000D3A33"/>
    <w:rsid w:val="000D40EB"/>
    <w:rsid w:val="000D4170"/>
    <w:rsid w:val="000D42E9"/>
    <w:rsid w:val="000D4327"/>
    <w:rsid w:val="000D4964"/>
    <w:rsid w:val="000D499F"/>
    <w:rsid w:val="000D4C05"/>
    <w:rsid w:val="000D565A"/>
    <w:rsid w:val="000D5ADA"/>
    <w:rsid w:val="000D5B5E"/>
    <w:rsid w:val="000D5E34"/>
    <w:rsid w:val="000D617A"/>
    <w:rsid w:val="000D66E3"/>
    <w:rsid w:val="000D6A92"/>
    <w:rsid w:val="000D6BFE"/>
    <w:rsid w:val="000D6D73"/>
    <w:rsid w:val="000D6FAE"/>
    <w:rsid w:val="000D7341"/>
    <w:rsid w:val="000D74AE"/>
    <w:rsid w:val="000D7BC9"/>
    <w:rsid w:val="000D7E7D"/>
    <w:rsid w:val="000D7F88"/>
    <w:rsid w:val="000D7FCE"/>
    <w:rsid w:val="000E025C"/>
    <w:rsid w:val="000E065D"/>
    <w:rsid w:val="000E0697"/>
    <w:rsid w:val="000E07A0"/>
    <w:rsid w:val="000E0814"/>
    <w:rsid w:val="000E0E7F"/>
    <w:rsid w:val="000E10AA"/>
    <w:rsid w:val="000E111F"/>
    <w:rsid w:val="000E1A33"/>
    <w:rsid w:val="000E1B76"/>
    <w:rsid w:val="000E1C7F"/>
    <w:rsid w:val="000E1E22"/>
    <w:rsid w:val="000E2216"/>
    <w:rsid w:val="000E3776"/>
    <w:rsid w:val="000E378F"/>
    <w:rsid w:val="000E4379"/>
    <w:rsid w:val="000E4870"/>
    <w:rsid w:val="000E4F45"/>
    <w:rsid w:val="000E513B"/>
    <w:rsid w:val="000E5840"/>
    <w:rsid w:val="000E59CB"/>
    <w:rsid w:val="000E5E2E"/>
    <w:rsid w:val="000E5E74"/>
    <w:rsid w:val="000E5F28"/>
    <w:rsid w:val="000E615B"/>
    <w:rsid w:val="000E644F"/>
    <w:rsid w:val="000E67EF"/>
    <w:rsid w:val="000E680F"/>
    <w:rsid w:val="000E68C0"/>
    <w:rsid w:val="000E6BED"/>
    <w:rsid w:val="000E6CCE"/>
    <w:rsid w:val="000E6D04"/>
    <w:rsid w:val="000E6E7F"/>
    <w:rsid w:val="000E703E"/>
    <w:rsid w:val="000E7048"/>
    <w:rsid w:val="000E71A5"/>
    <w:rsid w:val="000E75CC"/>
    <w:rsid w:val="000E7991"/>
    <w:rsid w:val="000E7AAC"/>
    <w:rsid w:val="000F005D"/>
    <w:rsid w:val="000F0071"/>
    <w:rsid w:val="000F0527"/>
    <w:rsid w:val="000F056E"/>
    <w:rsid w:val="000F05BB"/>
    <w:rsid w:val="000F0968"/>
    <w:rsid w:val="000F0B15"/>
    <w:rsid w:val="000F0F64"/>
    <w:rsid w:val="000F1372"/>
    <w:rsid w:val="000F1500"/>
    <w:rsid w:val="000F15AB"/>
    <w:rsid w:val="000F1944"/>
    <w:rsid w:val="000F19AB"/>
    <w:rsid w:val="000F1AF9"/>
    <w:rsid w:val="000F1BC8"/>
    <w:rsid w:val="000F2254"/>
    <w:rsid w:val="000F258D"/>
    <w:rsid w:val="000F28B8"/>
    <w:rsid w:val="000F295B"/>
    <w:rsid w:val="000F2B0F"/>
    <w:rsid w:val="000F2B61"/>
    <w:rsid w:val="000F2BD8"/>
    <w:rsid w:val="000F2C62"/>
    <w:rsid w:val="000F3057"/>
    <w:rsid w:val="000F314B"/>
    <w:rsid w:val="000F34C1"/>
    <w:rsid w:val="000F34F8"/>
    <w:rsid w:val="000F390B"/>
    <w:rsid w:val="000F3CD7"/>
    <w:rsid w:val="000F3E94"/>
    <w:rsid w:val="000F4403"/>
    <w:rsid w:val="000F4AC3"/>
    <w:rsid w:val="000F4FBF"/>
    <w:rsid w:val="000F52B8"/>
    <w:rsid w:val="000F53BB"/>
    <w:rsid w:val="000F543D"/>
    <w:rsid w:val="000F5646"/>
    <w:rsid w:val="000F5744"/>
    <w:rsid w:val="000F5850"/>
    <w:rsid w:val="000F5EDB"/>
    <w:rsid w:val="000F6065"/>
    <w:rsid w:val="000F61EF"/>
    <w:rsid w:val="000F642C"/>
    <w:rsid w:val="000F6459"/>
    <w:rsid w:val="000F6846"/>
    <w:rsid w:val="000F6A73"/>
    <w:rsid w:val="000F6B0E"/>
    <w:rsid w:val="000F70AC"/>
    <w:rsid w:val="000F7197"/>
    <w:rsid w:val="000F72F5"/>
    <w:rsid w:val="000F7581"/>
    <w:rsid w:val="000F75FB"/>
    <w:rsid w:val="000F7605"/>
    <w:rsid w:val="000F7645"/>
    <w:rsid w:val="000F7CD8"/>
    <w:rsid w:val="000F7F2D"/>
    <w:rsid w:val="00100576"/>
    <w:rsid w:val="00100776"/>
    <w:rsid w:val="00100E60"/>
    <w:rsid w:val="001015B0"/>
    <w:rsid w:val="00101C83"/>
    <w:rsid w:val="00101CBF"/>
    <w:rsid w:val="00101E5B"/>
    <w:rsid w:val="00101F7C"/>
    <w:rsid w:val="0010237C"/>
    <w:rsid w:val="00102471"/>
    <w:rsid w:val="00102697"/>
    <w:rsid w:val="001029C0"/>
    <w:rsid w:val="00103123"/>
    <w:rsid w:val="00103653"/>
    <w:rsid w:val="001039EE"/>
    <w:rsid w:val="00103A4C"/>
    <w:rsid w:val="00103D8F"/>
    <w:rsid w:val="00103F3A"/>
    <w:rsid w:val="001042A7"/>
    <w:rsid w:val="00104374"/>
    <w:rsid w:val="001043D9"/>
    <w:rsid w:val="001045D1"/>
    <w:rsid w:val="00104944"/>
    <w:rsid w:val="001049FB"/>
    <w:rsid w:val="00104A54"/>
    <w:rsid w:val="00104B15"/>
    <w:rsid w:val="00104EE4"/>
    <w:rsid w:val="00105052"/>
    <w:rsid w:val="001050DC"/>
    <w:rsid w:val="00105127"/>
    <w:rsid w:val="001051AC"/>
    <w:rsid w:val="0010530B"/>
    <w:rsid w:val="001054B5"/>
    <w:rsid w:val="0010579B"/>
    <w:rsid w:val="00105938"/>
    <w:rsid w:val="00105DFE"/>
    <w:rsid w:val="00105F3C"/>
    <w:rsid w:val="001060B0"/>
    <w:rsid w:val="001061EE"/>
    <w:rsid w:val="001063AE"/>
    <w:rsid w:val="00106593"/>
    <w:rsid w:val="0010662E"/>
    <w:rsid w:val="0010666F"/>
    <w:rsid w:val="00106670"/>
    <w:rsid w:val="001066D4"/>
    <w:rsid w:val="0010685E"/>
    <w:rsid w:val="00106918"/>
    <w:rsid w:val="00106C77"/>
    <w:rsid w:val="0010753F"/>
    <w:rsid w:val="00107752"/>
    <w:rsid w:val="001078A1"/>
    <w:rsid w:val="00107ACF"/>
    <w:rsid w:val="00107C79"/>
    <w:rsid w:val="00107E7C"/>
    <w:rsid w:val="00110271"/>
    <w:rsid w:val="001108AA"/>
    <w:rsid w:val="001109BA"/>
    <w:rsid w:val="001109C8"/>
    <w:rsid w:val="00110FC0"/>
    <w:rsid w:val="0011127B"/>
    <w:rsid w:val="001113B1"/>
    <w:rsid w:val="00111ADF"/>
    <w:rsid w:val="00111C4E"/>
    <w:rsid w:val="00111DFF"/>
    <w:rsid w:val="00111E39"/>
    <w:rsid w:val="0011274F"/>
    <w:rsid w:val="00112B9B"/>
    <w:rsid w:val="00112C31"/>
    <w:rsid w:val="00112CC3"/>
    <w:rsid w:val="00112D1B"/>
    <w:rsid w:val="001133B0"/>
    <w:rsid w:val="0011353E"/>
    <w:rsid w:val="001139A7"/>
    <w:rsid w:val="00113C3A"/>
    <w:rsid w:val="001142A7"/>
    <w:rsid w:val="001142C6"/>
    <w:rsid w:val="00114A36"/>
    <w:rsid w:val="00114A9E"/>
    <w:rsid w:val="001152D7"/>
    <w:rsid w:val="001159B0"/>
    <w:rsid w:val="00115A7B"/>
    <w:rsid w:val="00115DF1"/>
    <w:rsid w:val="0011622A"/>
    <w:rsid w:val="00116395"/>
    <w:rsid w:val="00116541"/>
    <w:rsid w:val="00116FE5"/>
    <w:rsid w:val="0011711A"/>
    <w:rsid w:val="0011740E"/>
    <w:rsid w:val="0011751D"/>
    <w:rsid w:val="001178A8"/>
    <w:rsid w:val="001204F2"/>
    <w:rsid w:val="001205C1"/>
    <w:rsid w:val="001208AB"/>
    <w:rsid w:val="00120A41"/>
    <w:rsid w:val="00120D90"/>
    <w:rsid w:val="00120F96"/>
    <w:rsid w:val="0012100E"/>
    <w:rsid w:val="001210C9"/>
    <w:rsid w:val="001211F1"/>
    <w:rsid w:val="00121203"/>
    <w:rsid w:val="001212EA"/>
    <w:rsid w:val="001214E3"/>
    <w:rsid w:val="001216B2"/>
    <w:rsid w:val="001217AA"/>
    <w:rsid w:val="0012241F"/>
    <w:rsid w:val="00122612"/>
    <w:rsid w:val="001226DB"/>
    <w:rsid w:val="00122C4C"/>
    <w:rsid w:val="001230DE"/>
    <w:rsid w:val="001231D3"/>
    <w:rsid w:val="001234FD"/>
    <w:rsid w:val="00123B65"/>
    <w:rsid w:val="00123D54"/>
    <w:rsid w:val="00123F24"/>
    <w:rsid w:val="00123F84"/>
    <w:rsid w:val="00124607"/>
    <w:rsid w:val="00124A52"/>
    <w:rsid w:val="00124B7C"/>
    <w:rsid w:val="00124F08"/>
    <w:rsid w:val="00124F64"/>
    <w:rsid w:val="00125100"/>
    <w:rsid w:val="00125320"/>
    <w:rsid w:val="0012548E"/>
    <w:rsid w:val="00125615"/>
    <w:rsid w:val="001256BB"/>
    <w:rsid w:val="00125A24"/>
    <w:rsid w:val="00125C8E"/>
    <w:rsid w:val="00125E96"/>
    <w:rsid w:val="0012609E"/>
    <w:rsid w:val="00126848"/>
    <w:rsid w:val="001268B0"/>
    <w:rsid w:val="00126AC0"/>
    <w:rsid w:val="00126B75"/>
    <w:rsid w:val="00126BF8"/>
    <w:rsid w:val="00126D24"/>
    <w:rsid w:val="00127252"/>
    <w:rsid w:val="00127396"/>
    <w:rsid w:val="0012745F"/>
    <w:rsid w:val="00127872"/>
    <w:rsid w:val="00127F0C"/>
    <w:rsid w:val="00130298"/>
    <w:rsid w:val="001305AA"/>
    <w:rsid w:val="00130E51"/>
    <w:rsid w:val="001311E9"/>
    <w:rsid w:val="00131298"/>
    <w:rsid w:val="00131558"/>
    <w:rsid w:val="00131635"/>
    <w:rsid w:val="001318E9"/>
    <w:rsid w:val="0013197C"/>
    <w:rsid w:val="00131A8F"/>
    <w:rsid w:val="00131D10"/>
    <w:rsid w:val="001325E3"/>
    <w:rsid w:val="00132D68"/>
    <w:rsid w:val="00132E08"/>
    <w:rsid w:val="00133040"/>
    <w:rsid w:val="0013304C"/>
    <w:rsid w:val="001336C9"/>
    <w:rsid w:val="001337D6"/>
    <w:rsid w:val="001339C0"/>
    <w:rsid w:val="00133BC5"/>
    <w:rsid w:val="00133BCE"/>
    <w:rsid w:val="001340B1"/>
    <w:rsid w:val="00134256"/>
    <w:rsid w:val="00134724"/>
    <w:rsid w:val="001348C0"/>
    <w:rsid w:val="00134FA8"/>
    <w:rsid w:val="00134FF3"/>
    <w:rsid w:val="00135388"/>
    <w:rsid w:val="0013542F"/>
    <w:rsid w:val="00135505"/>
    <w:rsid w:val="00135709"/>
    <w:rsid w:val="00135AD1"/>
    <w:rsid w:val="00135B2C"/>
    <w:rsid w:val="001360B7"/>
    <w:rsid w:val="0013617F"/>
    <w:rsid w:val="00136197"/>
    <w:rsid w:val="001363A4"/>
    <w:rsid w:val="001363D0"/>
    <w:rsid w:val="001364D1"/>
    <w:rsid w:val="001365C8"/>
    <w:rsid w:val="00136C72"/>
    <w:rsid w:val="00137082"/>
    <w:rsid w:val="00137145"/>
    <w:rsid w:val="001376E0"/>
    <w:rsid w:val="00137725"/>
    <w:rsid w:val="0013787A"/>
    <w:rsid w:val="00137A1C"/>
    <w:rsid w:val="00137A30"/>
    <w:rsid w:val="00137B01"/>
    <w:rsid w:val="00137C4C"/>
    <w:rsid w:val="00137D68"/>
    <w:rsid w:val="0014018B"/>
    <w:rsid w:val="001403B1"/>
    <w:rsid w:val="00140CF8"/>
    <w:rsid w:val="0014101D"/>
    <w:rsid w:val="001410A1"/>
    <w:rsid w:val="00141351"/>
    <w:rsid w:val="00141A6F"/>
    <w:rsid w:val="00141DB0"/>
    <w:rsid w:val="00141E0D"/>
    <w:rsid w:val="00141E0F"/>
    <w:rsid w:val="00142287"/>
    <w:rsid w:val="00142800"/>
    <w:rsid w:val="0014299B"/>
    <w:rsid w:val="00142DD0"/>
    <w:rsid w:val="00142DE3"/>
    <w:rsid w:val="00142EE8"/>
    <w:rsid w:val="0014308D"/>
    <w:rsid w:val="001436B8"/>
    <w:rsid w:val="00143A16"/>
    <w:rsid w:val="00143B2F"/>
    <w:rsid w:val="0014435F"/>
    <w:rsid w:val="00144457"/>
    <w:rsid w:val="001444AB"/>
    <w:rsid w:val="00144517"/>
    <w:rsid w:val="00144E9E"/>
    <w:rsid w:val="00145355"/>
    <w:rsid w:val="0014550E"/>
    <w:rsid w:val="001455FC"/>
    <w:rsid w:val="001456C9"/>
    <w:rsid w:val="001459F6"/>
    <w:rsid w:val="00145CDA"/>
    <w:rsid w:val="00145D08"/>
    <w:rsid w:val="00146366"/>
    <w:rsid w:val="00146384"/>
    <w:rsid w:val="001463FB"/>
    <w:rsid w:val="0014645D"/>
    <w:rsid w:val="0014652F"/>
    <w:rsid w:val="001467DF"/>
    <w:rsid w:val="001467F2"/>
    <w:rsid w:val="00146B5F"/>
    <w:rsid w:val="00146D9B"/>
    <w:rsid w:val="001473F7"/>
    <w:rsid w:val="00147632"/>
    <w:rsid w:val="001476D8"/>
    <w:rsid w:val="001477FE"/>
    <w:rsid w:val="00147D2D"/>
    <w:rsid w:val="00147F14"/>
    <w:rsid w:val="00150075"/>
    <w:rsid w:val="0015035E"/>
    <w:rsid w:val="00150942"/>
    <w:rsid w:val="00150F07"/>
    <w:rsid w:val="00151038"/>
    <w:rsid w:val="001511CD"/>
    <w:rsid w:val="00151289"/>
    <w:rsid w:val="0015129D"/>
    <w:rsid w:val="0015166A"/>
    <w:rsid w:val="001519B8"/>
    <w:rsid w:val="001525EC"/>
    <w:rsid w:val="001526AD"/>
    <w:rsid w:val="00152A3A"/>
    <w:rsid w:val="00152B4A"/>
    <w:rsid w:val="00152BA4"/>
    <w:rsid w:val="00152CF5"/>
    <w:rsid w:val="0015346B"/>
    <w:rsid w:val="001536C7"/>
    <w:rsid w:val="001537A8"/>
    <w:rsid w:val="0015388C"/>
    <w:rsid w:val="001538C6"/>
    <w:rsid w:val="00153AC7"/>
    <w:rsid w:val="00153BF9"/>
    <w:rsid w:val="00153D0A"/>
    <w:rsid w:val="0015419A"/>
    <w:rsid w:val="00154830"/>
    <w:rsid w:val="00154C86"/>
    <w:rsid w:val="00154D15"/>
    <w:rsid w:val="001550C6"/>
    <w:rsid w:val="0015559A"/>
    <w:rsid w:val="001555B9"/>
    <w:rsid w:val="0015562D"/>
    <w:rsid w:val="00155753"/>
    <w:rsid w:val="0015576E"/>
    <w:rsid w:val="00155A92"/>
    <w:rsid w:val="00155DDF"/>
    <w:rsid w:val="0015633A"/>
    <w:rsid w:val="001568D1"/>
    <w:rsid w:val="00156B07"/>
    <w:rsid w:val="00156D4A"/>
    <w:rsid w:val="00156D79"/>
    <w:rsid w:val="00156EF6"/>
    <w:rsid w:val="00157177"/>
    <w:rsid w:val="00157790"/>
    <w:rsid w:val="001578BD"/>
    <w:rsid w:val="0016006B"/>
    <w:rsid w:val="001600BC"/>
    <w:rsid w:val="0016036A"/>
    <w:rsid w:val="001604D7"/>
    <w:rsid w:val="0016062E"/>
    <w:rsid w:val="001606D6"/>
    <w:rsid w:val="001609CE"/>
    <w:rsid w:val="00160D0A"/>
    <w:rsid w:val="00160DE6"/>
    <w:rsid w:val="00161466"/>
    <w:rsid w:val="001617DC"/>
    <w:rsid w:val="00161D00"/>
    <w:rsid w:val="00161D23"/>
    <w:rsid w:val="00161D98"/>
    <w:rsid w:val="0016264A"/>
    <w:rsid w:val="001633D9"/>
    <w:rsid w:val="00163C7C"/>
    <w:rsid w:val="00163D58"/>
    <w:rsid w:val="00163F48"/>
    <w:rsid w:val="00164075"/>
    <w:rsid w:val="0016431B"/>
    <w:rsid w:val="001655D7"/>
    <w:rsid w:val="00165640"/>
    <w:rsid w:val="00165A2E"/>
    <w:rsid w:val="00165DEA"/>
    <w:rsid w:val="00165EDB"/>
    <w:rsid w:val="00166086"/>
    <w:rsid w:val="001664AE"/>
    <w:rsid w:val="001665D2"/>
    <w:rsid w:val="00166872"/>
    <w:rsid w:val="00166889"/>
    <w:rsid w:val="00166913"/>
    <w:rsid w:val="00166AC0"/>
    <w:rsid w:val="00166C73"/>
    <w:rsid w:val="001674CD"/>
    <w:rsid w:val="00167DA1"/>
    <w:rsid w:val="001700AB"/>
    <w:rsid w:val="001700E9"/>
    <w:rsid w:val="0017074C"/>
    <w:rsid w:val="00170B2B"/>
    <w:rsid w:val="00170E48"/>
    <w:rsid w:val="001718A2"/>
    <w:rsid w:val="00171A0E"/>
    <w:rsid w:val="0017250B"/>
    <w:rsid w:val="0017267F"/>
    <w:rsid w:val="001729F2"/>
    <w:rsid w:val="00172C29"/>
    <w:rsid w:val="00172DB4"/>
    <w:rsid w:val="0017305A"/>
    <w:rsid w:val="001730AB"/>
    <w:rsid w:val="001735F5"/>
    <w:rsid w:val="001736C0"/>
    <w:rsid w:val="00173E15"/>
    <w:rsid w:val="00174312"/>
    <w:rsid w:val="00174589"/>
    <w:rsid w:val="00174675"/>
    <w:rsid w:val="00174677"/>
    <w:rsid w:val="001747EE"/>
    <w:rsid w:val="001748A3"/>
    <w:rsid w:val="00174AEA"/>
    <w:rsid w:val="00174B7D"/>
    <w:rsid w:val="00174BB3"/>
    <w:rsid w:val="00174D97"/>
    <w:rsid w:val="0017520F"/>
    <w:rsid w:val="0017541E"/>
    <w:rsid w:val="001755A4"/>
    <w:rsid w:val="00175DE2"/>
    <w:rsid w:val="00175F4B"/>
    <w:rsid w:val="0017604D"/>
    <w:rsid w:val="001760CF"/>
    <w:rsid w:val="00176192"/>
    <w:rsid w:val="00176E67"/>
    <w:rsid w:val="00176ECF"/>
    <w:rsid w:val="001772F3"/>
    <w:rsid w:val="00177514"/>
    <w:rsid w:val="00177C6B"/>
    <w:rsid w:val="00177CA8"/>
    <w:rsid w:val="0018035A"/>
    <w:rsid w:val="001807AF"/>
    <w:rsid w:val="001809FE"/>
    <w:rsid w:val="00180B76"/>
    <w:rsid w:val="0018137B"/>
    <w:rsid w:val="001813FB"/>
    <w:rsid w:val="0018152B"/>
    <w:rsid w:val="001819DA"/>
    <w:rsid w:val="00181B8B"/>
    <w:rsid w:val="00181C10"/>
    <w:rsid w:val="00181F18"/>
    <w:rsid w:val="00181F3E"/>
    <w:rsid w:val="0018235F"/>
    <w:rsid w:val="00182576"/>
    <w:rsid w:val="0018285A"/>
    <w:rsid w:val="00182BEE"/>
    <w:rsid w:val="00182DF0"/>
    <w:rsid w:val="00183213"/>
    <w:rsid w:val="00183247"/>
    <w:rsid w:val="00183439"/>
    <w:rsid w:val="00183605"/>
    <w:rsid w:val="001836D0"/>
    <w:rsid w:val="00183746"/>
    <w:rsid w:val="00183F2D"/>
    <w:rsid w:val="00184004"/>
    <w:rsid w:val="001842AA"/>
    <w:rsid w:val="00184303"/>
    <w:rsid w:val="00184772"/>
    <w:rsid w:val="0018520C"/>
    <w:rsid w:val="0018540D"/>
    <w:rsid w:val="0018597C"/>
    <w:rsid w:val="00185B1C"/>
    <w:rsid w:val="001860EB"/>
    <w:rsid w:val="001864E7"/>
    <w:rsid w:val="00186543"/>
    <w:rsid w:val="00186629"/>
    <w:rsid w:val="00186AAB"/>
    <w:rsid w:val="00187041"/>
    <w:rsid w:val="00187110"/>
    <w:rsid w:val="001876F4"/>
    <w:rsid w:val="00187785"/>
    <w:rsid w:val="00187952"/>
    <w:rsid w:val="00187BF2"/>
    <w:rsid w:val="00187D46"/>
    <w:rsid w:val="00187E0C"/>
    <w:rsid w:val="00187EB7"/>
    <w:rsid w:val="0019040E"/>
    <w:rsid w:val="00190D93"/>
    <w:rsid w:val="00190DD9"/>
    <w:rsid w:val="00190E8C"/>
    <w:rsid w:val="00190EB1"/>
    <w:rsid w:val="0019118F"/>
    <w:rsid w:val="001916A3"/>
    <w:rsid w:val="001916EE"/>
    <w:rsid w:val="00191914"/>
    <w:rsid w:val="00191BAF"/>
    <w:rsid w:val="00191F61"/>
    <w:rsid w:val="0019225E"/>
    <w:rsid w:val="0019284A"/>
    <w:rsid w:val="001929CE"/>
    <w:rsid w:val="001930FC"/>
    <w:rsid w:val="00193677"/>
    <w:rsid w:val="001936BE"/>
    <w:rsid w:val="00193CBA"/>
    <w:rsid w:val="00193EE8"/>
    <w:rsid w:val="00193F91"/>
    <w:rsid w:val="00194005"/>
    <w:rsid w:val="00194289"/>
    <w:rsid w:val="001942D8"/>
    <w:rsid w:val="001943BB"/>
    <w:rsid w:val="00194551"/>
    <w:rsid w:val="00194628"/>
    <w:rsid w:val="00194BB6"/>
    <w:rsid w:val="00194E66"/>
    <w:rsid w:val="00194EA7"/>
    <w:rsid w:val="00195082"/>
    <w:rsid w:val="001952ED"/>
    <w:rsid w:val="00195DC7"/>
    <w:rsid w:val="00195FF6"/>
    <w:rsid w:val="00196344"/>
    <w:rsid w:val="00196349"/>
    <w:rsid w:val="00196353"/>
    <w:rsid w:val="00196D94"/>
    <w:rsid w:val="0019704F"/>
    <w:rsid w:val="0019754A"/>
    <w:rsid w:val="001975E7"/>
    <w:rsid w:val="001976B8"/>
    <w:rsid w:val="00197A07"/>
    <w:rsid w:val="00197D13"/>
    <w:rsid w:val="00197DFB"/>
    <w:rsid w:val="00197EC7"/>
    <w:rsid w:val="00197FCF"/>
    <w:rsid w:val="001A03EB"/>
    <w:rsid w:val="001A0539"/>
    <w:rsid w:val="001A0706"/>
    <w:rsid w:val="001A07FE"/>
    <w:rsid w:val="001A095A"/>
    <w:rsid w:val="001A0C54"/>
    <w:rsid w:val="001A0DDC"/>
    <w:rsid w:val="001A0F91"/>
    <w:rsid w:val="001A12C7"/>
    <w:rsid w:val="001A12F0"/>
    <w:rsid w:val="001A17EA"/>
    <w:rsid w:val="001A1893"/>
    <w:rsid w:val="001A1A00"/>
    <w:rsid w:val="001A1C10"/>
    <w:rsid w:val="001A26BA"/>
    <w:rsid w:val="001A2BB7"/>
    <w:rsid w:val="001A3540"/>
    <w:rsid w:val="001A3671"/>
    <w:rsid w:val="001A3767"/>
    <w:rsid w:val="001A3938"/>
    <w:rsid w:val="001A3CC0"/>
    <w:rsid w:val="001A3E37"/>
    <w:rsid w:val="001A41D6"/>
    <w:rsid w:val="001A48DF"/>
    <w:rsid w:val="001A53C3"/>
    <w:rsid w:val="001A5738"/>
    <w:rsid w:val="001A581D"/>
    <w:rsid w:val="001A5BFE"/>
    <w:rsid w:val="001A5CAC"/>
    <w:rsid w:val="001A5D38"/>
    <w:rsid w:val="001A5D61"/>
    <w:rsid w:val="001A5D75"/>
    <w:rsid w:val="001A5DFC"/>
    <w:rsid w:val="001A5FF1"/>
    <w:rsid w:val="001A6121"/>
    <w:rsid w:val="001A6474"/>
    <w:rsid w:val="001A67BA"/>
    <w:rsid w:val="001A6A0C"/>
    <w:rsid w:val="001A70BD"/>
    <w:rsid w:val="001A757E"/>
    <w:rsid w:val="001A7A9A"/>
    <w:rsid w:val="001A7B28"/>
    <w:rsid w:val="001A7CE2"/>
    <w:rsid w:val="001A7D49"/>
    <w:rsid w:val="001B00AE"/>
    <w:rsid w:val="001B0374"/>
    <w:rsid w:val="001B061E"/>
    <w:rsid w:val="001B085F"/>
    <w:rsid w:val="001B0C97"/>
    <w:rsid w:val="001B11E1"/>
    <w:rsid w:val="001B1372"/>
    <w:rsid w:val="001B153C"/>
    <w:rsid w:val="001B1D32"/>
    <w:rsid w:val="001B1E5E"/>
    <w:rsid w:val="001B1E90"/>
    <w:rsid w:val="001B23E5"/>
    <w:rsid w:val="001B34AE"/>
    <w:rsid w:val="001B34DE"/>
    <w:rsid w:val="001B37C6"/>
    <w:rsid w:val="001B3BB3"/>
    <w:rsid w:val="001B3C77"/>
    <w:rsid w:val="001B3F25"/>
    <w:rsid w:val="001B4438"/>
    <w:rsid w:val="001B4814"/>
    <w:rsid w:val="001B4EC3"/>
    <w:rsid w:val="001B521A"/>
    <w:rsid w:val="001B54AB"/>
    <w:rsid w:val="001B54D0"/>
    <w:rsid w:val="001B5508"/>
    <w:rsid w:val="001B556F"/>
    <w:rsid w:val="001B5769"/>
    <w:rsid w:val="001B5A30"/>
    <w:rsid w:val="001B5C36"/>
    <w:rsid w:val="001B5F0D"/>
    <w:rsid w:val="001B601A"/>
    <w:rsid w:val="001B609C"/>
    <w:rsid w:val="001B6276"/>
    <w:rsid w:val="001B6307"/>
    <w:rsid w:val="001B67D0"/>
    <w:rsid w:val="001B6CC1"/>
    <w:rsid w:val="001B730F"/>
    <w:rsid w:val="001B7608"/>
    <w:rsid w:val="001B765F"/>
    <w:rsid w:val="001B7BF1"/>
    <w:rsid w:val="001B7BF5"/>
    <w:rsid w:val="001B7CCA"/>
    <w:rsid w:val="001B7E85"/>
    <w:rsid w:val="001B7F42"/>
    <w:rsid w:val="001C01FA"/>
    <w:rsid w:val="001C0554"/>
    <w:rsid w:val="001C0BF8"/>
    <w:rsid w:val="001C0D5C"/>
    <w:rsid w:val="001C0DED"/>
    <w:rsid w:val="001C13CA"/>
    <w:rsid w:val="001C1419"/>
    <w:rsid w:val="001C1648"/>
    <w:rsid w:val="001C1C9C"/>
    <w:rsid w:val="001C20DA"/>
    <w:rsid w:val="001C2243"/>
    <w:rsid w:val="001C25EC"/>
    <w:rsid w:val="001C2B29"/>
    <w:rsid w:val="001C2D35"/>
    <w:rsid w:val="001C2E95"/>
    <w:rsid w:val="001C2EE2"/>
    <w:rsid w:val="001C30D5"/>
    <w:rsid w:val="001C324F"/>
    <w:rsid w:val="001C3656"/>
    <w:rsid w:val="001C370D"/>
    <w:rsid w:val="001C38CA"/>
    <w:rsid w:val="001C3C29"/>
    <w:rsid w:val="001C3F4C"/>
    <w:rsid w:val="001C4306"/>
    <w:rsid w:val="001C4347"/>
    <w:rsid w:val="001C440D"/>
    <w:rsid w:val="001C473B"/>
    <w:rsid w:val="001C49FB"/>
    <w:rsid w:val="001C4FE4"/>
    <w:rsid w:val="001C535B"/>
    <w:rsid w:val="001C591F"/>
    <w:rsid w:val="001C59AE"/>
    <w:rsid w:val="001C617B"/>
    <w:rsid w:val="001C6279"/>
    <w:rsid w:val="001C634C"/>
    <w:rsid w:val="001C63CB"/>
    <w:rsid w:val="001C663D"/>
    <w:rsid w:val="001C6EDE"/>
    <w:rsid w:val="001C6EF0"/>
    <w:rsid w:val="001C7125"/>
    <w:rsid w:val="001C74FA"/>
    <w:rsid w:val="001C7A65"/>
    <w:rsid w:val="001C7AE1"/>
    <w:rsid w:val="001C7D8B"/>
    <w:rsid w:val="001D012E"/>
    <w:rsid w:val="001D06D2"/>
    <w:rsid w:val="001D086F"/>
    <w:rsid w:val="001D0A9A"/>
    <w:rsid w:val="001D0C3F"/>
    <w:rsid w:val="001D0E0A"/>
    <w:rsid w:val="001D10B8"/>
    <w:rsid w:val="001D13BB"/>
    <w:rsid w:val="001D1437"/>
    <w:rsid w:val="001D1F76"/>
    <w:rsid w:val="001D225A"/>
    <w:rsid w:val="001D2571"/>
    <w:rsid w:val="001D298E"/>
    <w:rsid w:val="001D2A41"/>
    <w:rsid w:val="001D2AC0"/>
    <w:rsid w:val="001D2D8A"/>
    <w:rsid w:val="001D2ED0"/>
    <w:rsid w:val="001D351B"/>
    <w:rsid w:val="001D3770"/>
    <w:rsid w:val="001D3A8E"/>
    <w:rsid w:val="001D3B4C"/>
    <w:rsid w:val="001D3B5E"/>
    <w:rsid w:val="001D3D1C"/>
    <w:rsid w:val="001D3DC4"/>
    <w:rsid w:val="001D3FEE"/>
    <w:rsid w:val="001D4221"/>
    <w:rsid w:val="001D4261"/>
    <w:rsid w:val="001D4262"/>
    <w:rsid w:val="001D4286"/>
    <w:rsid w:val="001D479B"/>
    <w:rsid w:val="001D47B5"/>
    <w:rsid w:val="001D49AF"/>
    <w:rsid w:val="001D4A49"/>
    <w:rsid w:val="001D4A53"/>
    <w:rsid w:val="001D4A63"/>
    <w:rsid w:val="001D4BAC"/>
    <w:rsid w:val="001D4C11"/>
    <w:rsid w:val="001D5401"/>
    <w:rsid w:val="001D54FE"/>
    <w:rsid w:val="001D5670"/>
    <w:rsid w:val="001D5BDA"/>
    <w:rsid w:val="001D61D3"/>
    <w:rsid w:val="001D649C"/>
    <w:rsid w:val="001D6525"/>
    <w:rsid w:val="001D67CD"/>
    <w:rsid w:val="001D699E"/>
    <w:rsid w:val="001D6A2B"/>
    <w:rsid w:val="001D6A62"/>
    <w:rsid w:val="001D6D9C"/>
    <w:rsid w:val="001D6E23"/>
    <w:rsid w:val="001D6ECF"/>
    <w:rsid w:val="001D76AC"/>
    <w:rsid w:val="001D7E2F"/>
    <w:rsid w:val="001E06DB"/>
    <w:rsid w:val="001E099D"/>
    <w:rsid w:val="001E0E36"/>
    <w:rsid w:val="001E0EF6"/>
    <w:rsid w:val="001E0F2B"/>
    <w:rsid w:val="001E12EF"/>
    <w:rsid w:val="001E161C"/>
    <w:rsid w:val="001E1858"/>
    <w:rsid w:val="001E1C03"/>
    <w:rsid w:val="001E21D3"/>
    <w:rsid w:val="001E228F"/>
    <w:rsid w:val="001E22F0"/>
    <w:rsid w:val="001E2522"/>
    <w:rsid w:val="001E2572"/>
    <w:rsid w:val="001E2996"/>
    <w:rsid w:val="001E2E48"/>
    <w:rsid w:val="001E2EEA"/>
    <w:rsid w:val="001E2F2F"/>
    <w:rsid w:val="001E3394"/>
    <w:rsid w:val="001E344B"/>
    <w:rsid w:val="001E38D4"/>
    <w:rsid w:val="001E3A0D"/>
    <w:rsid w:val="001E3B7C"/>
    <w:rsid w:val="001E3C18"/>
    <w:rsid w:val="001E3DCB"/>
    <w:rsid w:val="001E3EC6"/>
    <w:rsid w:val="001E4811"/>
    <w:rsid w:val="001E486A"/>
    <w:rsid w:val="001E48DF"/>
    <w:rsid w:val="001E4F62"/>
    <w:rsid w:val="001E5233"/>
    <w:rsid w:val="001E53E0"/>
    <w:rsid w:val="001E55A2"/>
    <w:rsid w:val="001E5D23"/>
    <w:rsid w:val="001E5DAB"/>
    <w:rsid w:val="001E6412"/>
    <w:rsid w:val="001E6AA1"/>
    <w:rsid w:val="001E6BBC"/>
    <w:rsid w:val="001E6C85"/>
    <w:rsid w:val="001E6F0C"/>
    <w:rsid w:val="001E7965"/>
    <w:rsid w:val="001E7A68"/>
    <w:rsid w:val="001E7AC8"/>
    <w:rsid w:val="001F02A2"/>
    <w:rsid w:val="001F038B"/>
    <w:rsid w:val="001F072F"/>
    <w:rsid w:val="001F0A79"/>
    <w:rsid w:val="001F116D"/>
    <w:rsid w:val="001F11F7"/>
    <w:rsid w:val="001F12A1"/>
    <w:rsid w:val="001F162A"/>
    <w:rsid w:val="001F17F2"/>
    <w:rsid w:val="001F1838"/>
    <w:rsid w:val="001F1946"/>
    <w:rsid w:val="001F1A27"/>
    <w:rsid w:val="001F1C9E"/>
    <w:rsid w:val="001F1E4B"/>
    <w:rsid w:val="001F201A"/>
    <w:rsid w:val="001F2143"/>
    <w:rsid w:val="001F27F9"/>
    <w:rsid w:val="001F2840"/>
    <w:rsid w:val="001F2D06"/>
    <w:rsid w:val="001F3032"/>
    <w:rsid w:val="001F30F5"/>
    <w:rsid w:val="001F315C"/>
    <w:rsid w:val="001F341C"/>
    <w:rsid w:val="001F3429"/>
    <w:rsid w:val="001F36A8"/>
    <w:rsid w:val="001F3974"/>
    <w:rsid w:val="001F3997"/>
    <w:rsid w:val="001F3CCA"/>
    <w:rsid w:val="001F3DC9"/>
    <w:rsid w:val="001F4116"/>
    <w:rsid w:val="001F4B62"/>
    <w:rsid w:val="001F4C1A"/>
    <w:rsid w:val="001F4E11"/>
    <w:rsid w:val="001F4E76"/>
    <w:rsid w:val="001F4F08"/>
    <w:rsid w:val="001F4FC0"/>
    <w:rsid w:val="001F4FE9"/>
    <w:rsid w:val="001F5108"/>
    <w:rsid w:val="001F54EF"/>
    <w:rsid w:val="001F5529"/>
    <w:rsid w:val="001F5CF0"/>
    <w:rsid w:val="001F5EDF"/>
    <w:rsid w:val="001F6253"/>
    <w:rsid w:val="001F6341"/>
    <w:rsid w:val="001F6424"/>
    <w:rsid w:val="001F67A7"/>
    <w:rsid w:val="001F6B35"/>
    <w:rsid w:val="001F6FC6"/>
    <w:rsid w:val="001F7472"/>
    <w:rsid w:val="001F7946"/>
    <w:rsid w:val="001F7975"/>
    <w:rsid w:val="002000BC"/>
    <w:rsid w:val="002002AD"/>
    <w:rsid w:val="00200354"/>
    <w:rsid w:val="00200405"/>
    <w:rsid w:val="002004A4"/>
    <w:rsid w:val="002005D0"/>
    <w:rsid w:val="002005EC"/>
    <w:rsid w:val="0020093A"/>
    <w:rsid w:val="0020098F"/>
    <w:rsid w:val="00200BB1"/>
    <w:rsid w:val="00200E34"/>
    <w:rsid w:val="00200F8F"/>
    <w:rsid w:val="0020143A"/>
    <w:rsid w:val="00201450"/>
    <w:rsid w:val="00201596"/>
    <w:rsid w:val="00201649"/>
    <w:rsid w:val="002017F3"/>
    <w:rsid w:val="0020181E"/>
    <w:rsid w:val="00201DFC"/>
    <w:rsid w:val="00201E85"/>
    <w:rsid w:val="00201F73"/>
    <w:rsid w:val="00202786"/>
    <w:rsid w:val="0020278B"/>
    <w:rsid w:val="00202DA0"/>
    <w:rsid w:val="0020313B"/>
    <w:rsid w:val="00203157"/>
    <w:rsid w:val="00203639"/>
    <w:rsid w:val="002039BA"/>
    <w:rsid w:val="00203C0A"/>
    <w:rsid w:val="00203C66"/>
    <w:rsid w:val="00203D71"/>
    <w:rsid w:val="00203E72"/>
    <w:rsid w:val="00203F90"/>
    <w:rsid w:val="0020417B"/>
    <w:rsid w:val="002042A7"/>
    <w:rsid w:val="002043A9"/>
    <w:rsid w:val="00204704"/>
    <w:rsid w:val="002048BF"/>
    <w:rsid w:val="00204C30"/>
    <w:rsid w:val="00205295"/>
    <w:rsid w:val="002054CF"/>
    <w:rsid w:val="00205724"/>
    <w:rsid w:val="00205B4A"/>
    <w:rsid w:val="00205B9B"/>
    <w:rsid w:val="00205CDF"/>
    <w:rsid w:val="00205D83"/>
    <w:rsid w:val="00205DEF"/>
    <w:rsid w:val="002060A7"/>
    <w:rsid w:val="00206394"/>
    <w:rsid w:val="002063E0"/>
    <w:rsid w:val="00206560"/>
    <w:rsid w:val="00206634"/>
    <w:rsid w:val="002067D3"/>
    <w:rsid w:val="0020693F"/>
    <w:rsid w:val="00206BAB"/>
    <w:rsid w:val="00206CBB"/>
    <w:rsid w:val="0020716E"/>
    <w:rsid w:val="00207441"/>
    <w:rsid w:val="002076BC"/>
    <w:rsid w:val="00207CD7"/>
    <w:rsid w:val="00207DA6"/>
    <w:rsid w:val="00207F38"/>
    <w:rsid w:val="002100FE"/>
    <w:rsid w:val="00210332"/>
    <w:rsid w:val="0021090C"/>
    <w:rsid w:val="0021092C"/>
    <w:rsid w:val="00210B85"/>
    <w:rsid w:val="00210FAA"/>
    <w:rsid w:val="002113CB"/>
    <w:rsid w:val="00211E4C"/>
    <w:rsid w:val="002120B8"/>
    <w:rsid w:val="00212197"/>
    <w:rsid w:val="0021257B"/>
    <w:rsid w:val="00212691"/>
    <w:rsid w:val="00212AAA"/>
    <w:rsid w:val="00212F4F"/>
    <w:rsid w:val="00212FAF"/>
    <w:rsid w:val="0021315E"/>
    <w:rsid w:val="00213476"/>
    <w:rsid w:val="00213656"/>
    <w:rsid w:val="00213891"/>
    <w:rsid w:val="00213978"/>
    <w:rsid w:val="00213F2E"/>
    <w:rsid w:val="002142AF"/>
    <w:rsid w:val="00214592"/>
    <w:rsid w:val="00214B36"/>
    <w:rsid w:val="002157F1"/>
    <w:rsid w:val="0021595C"/>
    <w:rsid w:val="00216574"/>
    <w:rsid w:val="002169E4"/>
    <w:rsid w:val="00216AE0"/>
    <w:rsid w:val="00216C29"/>
    <w:rsid w:val="00216C67"/>
    <w:rsid w:val="00217295"/>
    <w:rsid w:val="002172B0"/>
    <w:rsid w:val="00217381"/>
    <w:rsid w:val="002174B0"/>
    <w:rsid w:val="00217810"/>
    <w:rsid w:val="00217B72"/>
    <w:rsid w:val="00217DB6"/>
    <w:rsid w:val="00220136"/>
    <w:rsid w:val="0022021B"/>
    <w:rsid w:val="00220379"/>
    <w:rsid w:val="002203BD"/>
    <w:rsid w:val="00220438"/>
    <w:rsid w:val="0022084B"/>
    <w:rsid w:val="00220C2D"/>
    <w:rsid w:val="00220D3E"/>
    <w:rsid w:val="00221006"/>
    <w:rsid w:val="00221220"/>
    <w:rsid w:val="002219FD"/>
    <w:rsid w:val="00221D5D"/>
    <w:rsid w:val="00221E85"/>
    <w:rsid w:val="00222668"/>
    <w:rsid w:val="002226A1"/>
    <w:rsid w:val="00222721"/>
    <w:rsid w:val="002228E6"/>
    <w:rsid w:val="00222B41"/>
    <w:rsid w:val="00222BF1"/>
    <w:rsid w:val="00222C61"/>
    <w:rsid w:val="00222CED"/>
    <w:rsid w:val="00222DD1"/>
    <w:rsid w:val="002238F9"/>
    <w:rsid w:val="00223BBB"/>
    <w:rsid w:val="002246FE"/>
    <w:rsid w:val="00224CF8"/>
    <w:rsid w:val="00224EF8"/>
    <w:rsid w:val="0022515B"/>
    <w:rsid w:val="00225590"/>
    <w:rsid w:val="00225812"/>
    <w:rsid w:val="002258C5"/>
    <w:rsid w:val="00225C9A"/>
    <w:rsid w:val="0022614D"/>
    <w:rsid w:val="0022666C"/>
    <w:rsid w:val="00226F18"/>
    <w:rsid w:val="0022728E"/>
    <w:rsid w:val="00227386"/>
    <w:rsid w:val="002277DD"/>
    <w:rsid w:val="00227FDC"/>
    <w:rsid w:val="00230172"/>
    <w:rsid w:val="0023046D"/>
    <w:rsid w:val="002306DA"/>
    <w:rsid w:val="002308DA"/>
    <w:rsid w:val="00230A01"/>
    <w:rsid w:val="00230AC3"/>
    <w:rsid w:val="00230EEF"/>
    <w:rsid w:val="00230FA7"/>
    <w:rsid w:val="002311A2"/>
    <w:rsid w:val="0023131D"/>
    <w:rsid w:val="00231772"/>
    <w:rsid w:val="00231791"/>
    <w:rsid w:val="00231BBE"/>
    <w:rsid w:val="00232254"/>
    <w:rsid w:val="00232335"/>
    <w:rsid w:val="002324C6"/>
    <w:rsid w:val="00232535"/>
    <w:rsid w:val="002326E5"/>
    <w:rsid w:val="00232709"/>
    <w:rsid w:val="002328C6"/>
    <w:rsid w:val="00232EBD"/>
    <w:rsid w:val="00233064"/>
    <w:rsid w:val="0023318C"/>
    <w:rsid w:val="00233A6A"/>
    <w:rsid w:val="00234205"/>
    <w:rsid w:val="0023438B"/>
    <w:rsid w:val="002348E4"/>
    <w:rsid w:val="00234978"/>
    <w:rsid w:val="00234C00"/>
    <w:rsid w:val="00234DDF"/>
    <w:rsid w:val="002352BA"/>
    <w:rsid w:val="002354AE"/>
    <w:rsid w:val="002355DC"/>
    <w:rsid w:val="002357CF"/>
    <w:rsid w:val="00235B41"/>
    <w:rsid w:val="00236014"/>
    <w:rsid w:val="002367AF"/>
    <w:rsid w:val="00236A36"/>
    <w:rsid w:val="00237207"/>
    <w:rsid w:val="0023755E"/>
    <w:rsid w:val="00237828"/>
    <w:rsid w:val="00237885"/>
    <w:rsid w:val="0023795E"/>
    <w:rsid w:val="002379AD"/>
    <w:rsid w:val="00237A27"/>
    <w:rsid w:val="00237ACD"/>
    <w:rsid w:val="00240039"/>
    <w:rsid w:val="0024041C"/>
    <w:rsid w:val="00240601"/>
    <w:rsid w:val="00240D92"/>
    <w:rsid w:val="00240E9C"/>
    <w:rsid w:val="0024111F"/>
    <w:rsid w:val="002412B9"/>
    <w:rsid w:val="00241700"/>
    <w:rsid w:val="00241B82"/>
    <w:rsid w:val="00241E1D"/>
    <w:rsid w:val="00241FF7"/>
    <w:rsid w:val="0024220E"/>
    <w:rsid w:val="002426BC"/>
    <w:rsid w:val="00242946"/>
    <w:rsid w:val="00242A6A"/>
    <w:rsid w:val="00242AE0"/>
    <w:rsid w:val="00242C3D"/>
    <w:rsid w:val="002432DC"/>
    <w:rsid w:val="00243355"/>
    <w:rsid w:val="00243494"/>
    <w:rsid w:val="00243660"/>
    <w:rsid w:val="0024366C"/>
    <w:rsid w:val="002437C5"/>
    <w:rsid w:val="00243964"/>
    <w:rsid w:val="00243A49"/>
    <w:rsid w:val="00243A5C"/>
    <w:rsid w:val="00243E65"/>
    <w:rsid w:val="00243FD2"/>
    <w:rsid w:val="002440C3"/>
    <w:rsid w:val="00244168"/>
    <w:rsid w:val="0024450A"/>
    <w:rsid w:val="002445E1"/>
    <w:rsid w:val="0024475B"/>
    <w:rsid w:val="00244958"/>
    <w:rsid w:val="00245406"/>
    <w:rsid w:val="0024588A"/>
    <w:rsid w:val="002458B2"/>
    <w:rsid w:val="002459E3"/>
    <w:rsid w:val="002460BB"/>
    <w:rsid w:val="002461A7"/>
    <w:rsid w:val="0024643D"/>
    <w:rsid w:val="00246547"/>
    <w:rsid w:val="00246836"/>
    <w:rsid w:val="002470DA"/>
    <w:rsid w:val="002473C9"/>
    <w:rsid w:val="00247761"/>
    <w:rsid w:val="002477E8"/>
    <w:rsid w:val="0024780C"/>
    <w:rsid w:val="002478EE"/>
    <w:rsid w:val="00247BA9"/>
    <w:rsid w:val="002509A8"/>
    <w:rsid w:val="00250F91"/>
    <w:rsid w:val="002512D7"/>
    <w:rsid w:val="002518F5"/>
    <w:rsid w:val="00251F7B"/>
    <w:rsid w:val="00252649"/>
    <w:rsid w:val="00252940"/>
    <w:rsid w:val="00252A73"/>
    <w:rsid w:val="00252B85"/>
    <w:rsid w:val="00252C7F"/>
    <w:rsid w:val="00252D50"/>
    <w:rsid w:val="0025306A"/>
    <w:rsid w:val="002531D3"/>
    <w:rsid w:val="0025345A"/>
    <w:rsid w:val="002534D9"/>
    <w:rsid w:val="0025399B"/>
    <w:rsid w:val="00253B82"/>
    <w:rsid w:val="00253DB8"/>
    <w:rsid w:val="00253FC4"/>
    <w:rsid w:val="00254234"/>
    <w:rsid w:val="002543F3"/>
    <w:rsid w:val="00254538"/>
    <w:rsid w:val="0025455C"/>
    <w:rsid w:val="00254C25"/>
    <w:rsid w:val="00254DE5"/>
    <w:rsid w:val="00255143"/>
    <w:rsid w:val="0025570B"/>
    <w:rsid w:val="0025578B"/>
    <w:rsid w:val="0025596A"/>
    <w:rsid w:val="00255AB5"/>
    <w:rsid w:val="00255AE5"/>
    <w:rsid w:val="002560A7"/>
    <w:rsid w:val="002563AC"/>
    <w:rsid w:val="002565E3"/>
    <w:rsid w:val="00256A8B"/>
    <w:rsid w:val="00256BFC"/>
    <w:rsid w:val="002572C8"/>
    <w:rsid w:val="0025734C"/>
    <w:rsid w:val="00257651"/>
    <w:rsid w:val="00257A34"/>
    <w:rsid w:val="00257AD9"/>
    <w:rsid w:val="00257F94"/>
    <w:rsid w:val="002600D1"/>
    <w:rsid w:val="00260885"/>
    <w:rsid w:val="00260D16"/>
    <w:rsid w:val="00260D9D"/>
    <w:rsid w:val="00260F4F"/>
    <w:rsid w:val="0026102D"/>
    <w:rsid w:val="002614E0"/>
    <w:rsid w:val="002617BE"/>
    <w:rsid w:val="0026188F"/>
    <w:rsid w:val="002619EB"/>
    <w:rsid w:val="0026238C"/>
    <w:rsid w:val="002629F4"/>
    <w:rsid w:val="00262C0F"/>
    <w:rsid w:val="00263252"/>
    <w:rsid w:val="00263284"/>
    <w:rsid w:val="0026359D"/>
    <w:rsid w:val="00263C9E"/>
    <w:rsid w:val="00263CF5"/>
    <w:rsid w:val="00263D12"/>
    <w:rsid w:val="00263EFB"/>
    <w:rsid w:val="00264355"/>
    <w:rsid w:val="002643E3"/>
    <w:rsid w:val="002644C2"/>
    <w:rsid w:val="00264642"/>
    <w:rsid w:val="00264950"/>
    <w:rsid w:val="00264D29"/>
    <w:rsid w:val="0026511E"/>
    <w:rsid w:val="00265136"/>
    <w:rsid w:val="00265313"/>
    <w:rsid w:val="002656D3"/>
    <w:rsid w:val="00265791"/>
    <w:rsid w:val="00265CDA"/>
    <w:rsid w:val="00265ED6"/>
    <w:rsid w:val="0026625F"/>
    <w:rsid w:val="0026627D"/>
    <w:rsid w:val="002662DA"/>
    <w:rsid w:val="0026645F"/>
    <w:rsid w:val="00266894"/>
    <w:rsid w:val="00266941"/>
    <w:rsid w:val="00266C75"/>
    <w:rsid w:val="00266D88"/>
    <w:rsid w:val="00266DBC"/>
    <w:rsid w:val="00266E7B"/>
    <w:rsid w:val="0026714D"/>
    <w:rsid w:val="00267340"/>
    <w:rsid w:val="00267B2A"/>
    <w:rsid w:val="00267D75"/>
    <w:rsid w:val="002702DD"/>
    <w:rsid w:val="002704E6"/>
    <w:rsid w:val="002707FA"/>
    <w:rsid w:val="00270F39"/>
    <w:rsid w:val="00271234"/>
    <w:rsid w:val="0027130A"/>
    <w:rsid w:val="0027133F"/>
    <w:rsid w:val="00271524"/>
    <w:rsid w:val="0027154F"/>
    <w:rsid w:val="002716B8"/>
    <w:rsid w:val="00271971"/>
    <w:rsid w:val="00271B44"/>
    <w:rsid w:val="00271B96"/>
    <w:rsid w:val="00271BA1"/>
    <w:rsid w:val="00271CFD"/>
    <w:rsid w:val="00271EC6"/>
    <w:rsid w:val="00272068"/>
    <w:rsid w:val="002722CC"/>
    <w:rsid w:val="00272598"/>
    <w:rsid w:val="00272AED"/>
    <w:rsid w:val="00272F4C"/>
    <w:rsid w:val="002730DC"/>
    <w:rsid w:val="00273470"/>
    <w:rsid w:val="002734DE"/>
    <w:rsid w:val="00273507"/>
    <w:rsid w:val="002735EB"/>
    <w:rsid w:val="0027381E"/>
    <w:rsid w:val="0027388E"/>
    <w:rsid w:val="00273B00"/>
    <w:rsid w:val="00273BDC"/>
    <w:rsid w:val="002740E4"/>
    <w:rsid w:val="002742A4"/>
    <w:rsid w:val="002743ED"/>
    <w:rsid w:val="00274477"/>
    <w:rsid w:val="00274C0D"/>
    <w:rsid w:val="00274E64"/>
    <w:rsid w:val="0027523B"/>
    <w:rsid w:val="00275506"/>
    <w:rsid w:val="00275511"/>
    <w:rsid w:val="00275755"/>
    <w:rsid w:val="002758EF"/>
    <w:rsid w:val="00275B80"/>
    <w:rsid w:val="00275E74"/>
    <w:rsid w:val="00275F1A"/>
    <w:rsid w:val="00275F5F"/>
    <w:rsid w:val="00276098"/>
    <w:rsid w:val="002761D2"/>
    <w:rsid w:val="00276862"/>
    <w:rsid w:val="00276BD3"/>
    <w:rsid w:val="0027719E"/>
    <w:rsid w:val="0027747C"/>
    <w:rsid w:val="00277908"/>
    <w:rsid w:val="00277C9D"/>
    <w:rsid w:val="0028021A"/>
    <w:rsid w:val="00280884"/>
    <w:rsid w:val="0028098E"/>
    <w:rsid w:val="00280AAD"/>
    <w:rsid w:val="00280B63"/>
    <w:rsid w:val="00280BF9"/>
    <w:rsid w:val="00280DD3"/>
    <w:rsid w:val="00280ED1"/>
    <w:rsid w:val="00281023"/>
    <w:rsid w:val="00281B8D"/>
    <w:rsid w:val="00281D92"/>
    <w:rsid w:val="00281DF4"/>
    <w:rsid w:val="0028204A"/>
    <w:rsid w:val="002822BA"/>
    <w:rsid w:val="00282A39"/>
    <w:rsid w:val="00282F86"/>
    <w:rsid w:val="00283208"/>
    <w:rsid w:val="0028340D"/>
    <w:rsid w:val="00283690"/>
    <w:rsid w:val="002836D2"/>
    <w:rsid w:val="00283896"/>
    <w:rsid w:val="00283D28"/>
    <w:rsid w:val="002842CD"/>
    <w:rsid w:val="002843EC"/>
    <w:rsid w:val="00284558"/>
    <w:rsid w:val="0028478B"/>
    <w:rsid w:val="00284845"/>
    <w:rsid w:val="00284A49"/>
    <w:rsid w:val="00284C9C"/>
    <w:rsid w:val="002852D7"/>
    <w:rsid w:val="00285462"/>
    <w:rsid w:val="002855B3"/>
    <w:rsid w:val="002855D1"/>
    <w:rsid w:val="00285AA2"/>
    <w:rsid w:val="00286AB2"/>
    <w:rsid w:val="00286B53"/>
    <w:rsid w:val="00286B84"/>
    <w:rsid w:val="00286DDD"/>
    <w:rsid w:val="00286F56"/>
    <w:rsid w:val="002873BA"/>
    <w:rsid w:val="002873E6"/>
    <w:rsid w:val="0028744B"/>
    <w:rsid w:val="00287D33"/>
    <w:rsid w:val="00287F71"/>
    <w:rsid w:val="002901D1"/>
    <w:rsid w:val="002906D1"/>
    <w:rsid w:val="002908E8"/>
    <w:rsid w:val="0029094A"/>
    <w:rsid w:val="00290A6D"/>
    <w:rsid w:val="00290C47"/>
    <w:rsid w:val="00290E26"/>
    <w:rsid w:val="00290FB3"/>
    <w:rsid w:val="00291B04"/>
    <w:rsid w:val="00292355"/>
    <w:rsid w:val="002923FB"/>
    <w:rsid w:val="0029242B"/>
    <w:rsid w:val="0029261E"/>
    <w:rsid w:val="0029275D"/>
    <w:rsid w:val="00293708"/>
    <w:rsid w:val="0029374F"/>
    <w:rsid w:val="002937AE"/>
    <w:rsid w:val="00293D75"/>
    <w:rsid w:val="0029433C"/>
    <w:rsid w:val="00294386"/>
    <w:rsid w:val="002947B5"/>
    <w:rsid w:val="00294844"/>
    <w:rsid w:val="00294A46"/>
    <w:rsid w:val="00294AB4"/>
    <w:rsid w:val="00294AEF"/>
    <w:rsid w:val="00294C91"/>
    <w:rsid w:val="0029518D"/>
    <w:rsid w:val="00295258"/>
    <w:rsid w:val="00295463"/>
    <w:rsid w:val="00295612"/>
    <w:rsid w:val="002956CD"/>
    <w:rsid w:val="00295E92"/>
    <w:rsid w:val="002960D0"/>
    <w:rsid w:val="00296CAF"/>
    <w:rsid w:val="0029715C"/>
    <w:rsid w:val="002976E8"/>
    <w:rsid w:val="00297952"/>
    <w:rsid w:val="00297BE0"/>
    <w:rsid w:val="00297BEC"/>
    <w:rsid w:val="00297CFB"/>
    <w:rsid w:val="002A0657"/>
    <w:rsid w:val="002A0D93"/>
    <w:rsid w:val="002A0E80"/>
    <w:rsid w:val="002A1219"/>
    <w:rsid w:val="002A149A"/>
    <w:rsid w:val="002A18CC"/>
    <w:rsid w:val="002A18E3"/>
    <w:rsid w:val="002A19B5"/>
    <w:rsid w:val="002A29A4"/>
    <w:rsid w:val="002A2C17"/>
    <w:rsid w:val="002A2F71"/>
    <w:rsid w:val="002A2FF3"/>
    <w:rsid w:val="002A3844"/>
    <w:rsid w:val="002A38B9"/>
    <w:rsid w:val="002A3DC3"/>
    <w:rsid w:val="002A3EBA"/>
    <w:rsid w:val="002A4005"/>
    <w:rsid w:val="002A416E"/>
    <w:rsid w:val="002A4417"/>
    <w:rsid w:val="002A4461"/>
    <w:rsid w:val="002A449A"/>
    <w:rsid w:val="002A479E"/>
    <w:rsid w:val="002A4983"/>
    <w:rsid w:val="002A49C3"/>
    <w:rsid w:val="002A4FA8"/>
    <w:rsid w:val="002A5553"/>
    <w:rsid w:val="002A566F"/>
    <w:rsid w:val="002A5731"/>
    <w:rsid w:val="002A6466"/>
    <w:rsid w:val="002A6557"/>
    <w:rsid w:val="002A6675"/>
    <w:rsid w:val="002A6748"/>
    <w:rsid w:val="002A6A62"/>
    <w:rsid w:val="002A6B9C"/>
    <w:rsid w:val="002A6CB5"/>
    <w:rsid w:val="002A6CBF"/>
    <w:rsid w:val="002A6D63"/>
    <w:rsid w:val="002A71F5"/>
    <w:rsid w:val="002A71F8"/>
    <w:rsid w:val="002A73DD"/>
    <w:rsid w:val="002A7C28"/>
    <w:rsid w:val="002B0055"/>
    <w:rsid w:val="002B0112"/>
    <w:rsid w:val="002B042C"/>
    <w:rsid w:val="002B07C8"/>
    <w:rsid w:val="002B0A93"/>
    <w:rsid w:val="002B0B35"/>
    <w:rsid w:val="002B0BAE"/>
    <w:rsid w:val="002B0F5A"/>
    <w:rsid w:val="002B129D"/>
    <w:rsid w:val="002B1A0D"/>
    <w:rsid w:val="002B2025"/>
    <w:rsid w:val="002B232C"/>
    <w:rsid w:val="002B23FE"/>
    <w:rsid w:val="002B268B"/>
    <w:rsid w:val="002B27D2"/>
    <w:rsid w:val="002B2DAE"/>
    <w:rsid w:val="002B2F53"/>
    <w:rsid w:val="002B31F3"/>
    <w:rsid w:val="002B33D7"/>
    <w:rsid w:val="002B372F"/>
    <w:rsid w:val="002B3DE6"/>
    <w:rsid w:val="002B3FB1"/>
    <w:rsid w:val="002B44B4"/>
    <w:rsid w:val="002B4637"/>
    <w:rsid w:val="002B51F8"/>
    <w:rsid w:val="002B544F"/>
    <w:rsid w:val="002B5E3D"/>
    <w:rsid w:val="002B60D0"/>
    <w:rsid w:val="002B649E"/>
    <w:rsid w:val="002B65FB"/>
    <w:rsid w:val="002B6659"/>
    <w:rsid w:val="002B67FF"/>
    <w:rsid w:val="002B6914"/>
    <w:rsid w:val="002B6CAF"/>
    <w:rsid w:val="002B6CF0"/>
    <w:rsid w:val="002B7475"/>
    <w:rsid w:val="002B75FC"/>
    <w:rsid w:val="002B79E1"/>
    <w:rsid w:val="002B7B75"/>
    <w:rsid w:val="002C05C1"/>
    <w:rsid w:val="002C0A74"/>
    <w:rsid w:val="002C0B3A"/>
    <w:rsid w:val="002C0D2E"/>
    <w:rsid w:val="002C1477"/>
    <w:rsid w:val="002C1AB5"/>
    <w:rsid w:val="002C1B54"/>
    <w:rsid w:val="002C1CA8"/>
    <w:rsid w:val="002C2210"/>
    <w:rsid w:val="002C2382"/>
    <w:rsid w:val="002C284D"/>
    <w:rsid w:val="002C28F9"/>
    <w:rsid w:val="002C2BE7"/>
    <w:rsid w:val="002C31CC"/>
    <w:rsid w:val="002C3354"/>
    <w:rsid w:val="002C3617"/>
    <w:rsid w:val="002C3904"/>
    <w:rsid w:val="002C3A89"/>
    <w:rsid w:val="002C3B15"/>
    <w:rsid w:val="002C3DDF"/>
    <w:rsid w:val="002C3F32"/>
    <w:rsid w:val="002C44B4"/>
    <w:rsid w:val="002C46FA"/>
    <w:rsid w:val="002C4A4E"/>
    <w:rsid w:val="002C4BD6"/>
    <w:rsid w:val="002C4F17"/>
    <w:rsid w:val="002C4F6C"/>
    <w:rsid w:val="002C527A"/>
    <w:rsid w:val="002C55DA"/>
    <w:rsid w:val="002C5B0F"/>
    <w:rsid w:val="002C6032"/>
    <w:rsid w:val="002C6084"/>
    <w:rsid w:val="002C6285"/>
    <w:rsid w:val="002C6375"/>
    <w:rsid w:val="002C6390"/>
    <w:rsid w:val="002C63E9"/>
    <w:rsid w:val="002C68E5"/>
    <w:rsid w:val="002C751D"/>
    <w:rsid w:val="002C751F"/>
    <w:rsid w:val="002C7824"/>
    <w:rsid w:val="002C79E2"/>
    <w:rsid w:val="002D1023"/>
    <w:rsid w:val="002D1D7C"/>
    <w:rsid w:val="002D1EA7"/>
    <w:rsid w:val="002D216E"/>
    <w:rsid w:val="002D24F0"/>
    <w:rsid w:val="002D2A5F"/>
    <w:rsid w:val="002D3219"/>
    <w:rsid w:val="002D3530"/>
    <w:rsid w:val="002D37A7"/>
    <w:rsid w:val="002D436D"/>
    <w:rsid w:val="002D471B"/>
    <w:rsid w:val="002D4C9B"/>
    <w:rsid w:val="002D4D95"/>
    <w:rsid w:val="002D5513"/>
    <w:rsid w:val="002D55C1"/>
    <w:rsid w:val="002D571F"/>
    <w:rsid w:val="002D5A09"/>
    <w:rsid w:val="002D5B42"/>
    <w:rsid w:val="002D6443"/>
    <w:rsid w:val="002D647E"/>
    <w:rsid w:val="002D667E"/>
    <w:rsid w:val="002D6BF2"/>
    <w:rsid w:val="002D6DDF"/>
    <w:rsid w:val="002D6EED"/>
    <w:rsid w:val="002D6F12"/>
    <w:rsid w:val="002D730C"/>
    <w:rsid w:val="002D739D"/>
    <w:rsid w:val="002D76AF"/>
    <w:rsid w:val="002E0281"/>
    <w:rsid w:val="002E07D8"/>
    <w:rsid w:val="002E0C15"/>
    <w:rsid w:val="002E0D2A"/>
    <w:rsid w:val="002E1016"/>
    <w:rsid w:val="002E10EC"/>
    <w:rsid w:val="002E10FB"/>
    <w:rsid w:val="002E1138"/>
    <w:rsid w:val="002E1962"/>
    <w:rsid w:val="002E1BEB"/>
    <w:rsid w:val="002E1D58"/>
    <w:rsid w:val="002E1F50"/>
    <w:rsid w:val="002E203C"/>
    <w:rsid w:val="002E217B"/>
    <w:rsid w:val="002E21A0"/>
    <w:rsid w:val="002E2584"/>
    <w:rsid w:val="002E26ED"/>
    <w:rsid w:val="002E273B"/>
    <w:rsid w:val="002E2D6F"/>
    <w:rsid w:val="002E3366"/>
    <w:rsid w:val="002E366D"/>
    <w:rsid w:val="002E38D1"/>
    <w:rsid w:val="002E3931"/>
    <w:rsid w:val="002E3BAD"/>
    <w:rsid w:val="002E3D5D"/>
    <w:rsid w:val="002E41DF"/>
    <w:rsid w:val="002E41EB"/>
    <w:rsid w:val="002E4319"/>
    <w:rsid w:val="002E4377"/>
    <w:rsid w:val="002E4B20"/>
    <w:rsid w:val="002E551E"/>
    <w:rsid w:val="002E6191"/>
    <w:rsid w:val="002E6636"/>
    <w:rsid w:val="002E6B76"/>
    <w:rsid w:val="002E6F59"/>
    <w:rsid w:val="002E731F"/>
    <w:rsid w:val="002E779B"/>
    <w:rsid w:val="002E77B3"/>
    <w:rsid w:val="002E7E04"/>
    <w:rsid w:val="002F015A"/>
    <w:rsid w:val="002F0180"/>
    <w:rsid w:val="002F0AFD"/>
    <w:rsid w:val="002F0EAC"/>
    <w:rsid w:val="002F0F6E"/>
    <w:rsid w:val="002F1172"/>
    <w:rsid w:val="002F11CF"/>
    <w:rsid w:val="002F1624"/>
    <w:rsid w:val="002F19CE"/>
    <w:rsid w:val="002F2153"/>
    <w:rsid w:val="002F24FC"/>
    <w:rsid w:val="002F26AD"/>
    <w:rsid w:val="002F27FC"/>
    <w:rsid w:val="002F2802"/>
    <w:rsid w:val="002F2DBC"/>
    <w:rsid w:val="002F2FBC"/>
    <w:rsid w:val="002F3108"/>
    <w:rsid w:val="002F33DC"/>
    <w:rsid w:val="002F34D5"/>
    <w:rsid w:val="002F36B5"/>
    <w:rsid w:val="002F3731"/>
    <w:rsid w:val="002F3DEE"/>
    <w:rsid w:val="002F4060"/>
    <w:rsid w:val="002F4210"/>
    <w:rsid w:val="002F457F"/>
    <w:rsid w:val="002F48C7"/>
    <w:rsid w:val="002F5028"/>
    <w:rsid w:val="002F5378"/>
    <w:rsid w:val="002F5806"/>
    <w:rsid w:val="002F5DD9"/>
    <w:rsid w:val="002F63C2"/>
    <w:rsid w:val="002F6C1B"/>
    <w:rsid w:val="002F6D98"/>
    <w:rsid w:val="002F71CB"/>
    <w:rsid w:val="002F7273"/>
    <w:rsid w:val="00300352"/>
    <w:rsid w:val="003003EC"/>
    <w:rsid w:val="00300498"/>
    <w:rsid w:val="0030066F"/>
    <w:rsid w:val="003006BA"/>
    <w:rsid w:val="0030088D"/>
    <w:rsid w:val="00300CC2"/>
    <w:rsid w:val="0030152E"/>
    <w:rsid w:val="00301650"/>
    <w:rsid w:val="00301C60"/>
    <w:rsid w:val="00301D16"/>
    <w:rsid w:val="00301D82"/>
    <w:rsid w:val="00301EA9"/>
    <w:rsid w:val="00301F93"/>
    <w:rsid w:val="0030205A"/>
    <w:rsid w:val="0030244D"/>
    <w:rsid w:val="00302622"/>
    <w:rsid w:val="00302943"/>
    <w:rsid w:val="00302A02"/>
    <w:rsid w:val="00302B6F"/>
    <w:rsid w:val="00302C63"/>
    <w:rsid w:val="00302C7D"/>
    <w:rsid w:val="0030313E"/>
    <w:rsid w:val="0030317D"/>
    <w:rsid w:val="00303787"/>
    <w:rsid w:val="0030393B"/>
    <w:rsid w:val="00303C01"/>
    <w:rsid w:val="00303DEB"/>
    <w:rsid w:val="00303E6A"/>
    <w:rsid w:val="00304131"/>
    <w:rsid w:val="0030418E"/>
    <w:rsid w:val="00304262"/>
    <w:rsid w:val="003048C3"/>
    <w:rsid w:val="00304BFF"/>
    <w:rsid w:val="00304D00"/>
    <w:rsid w:val="00304D7A"/>
    <w:rsid w:val="00305103"/>
    <w:rsid w:val="003051B8"/>
    <w:rsid w:val="003053E5"/>
    <w:rsid w:val="00305608"/>
    <w:rsid w:val="003058E0"/>
    <w:rsid w:val="00305CEC"/>
    <w:rsid w:val="00306A66"/>
    <w:rsid w:val="00306D83"/>
    <w:rsid w:val="00306E69"/>
    <w:rsid w:val="00306EF7"/>
    <w:rsid w:val="0030782F"/>
    <w:rsid w:val="00307A5A"/>
    <w:rsid w:val="00307CCA"/>
    <w:rsid w:val="00307E81"/>
    <w:rsid w:val="00310699"/>
    <w:rsid w:val="00310803"/>
    <w:rsid w:val="00310865"/>
    <w:rsid w:val="00310885"/>
    <w:rsid w:val="003111A4"/>
    <w:rsid w:val="00311217"/>
    <w:rsid w:val="00311240"/>
    <w:rsid w:val="003114B6"/>
    <w:rsid w:val="0031162A"/>
    <w:rsid w:val="00311C5A"/>
    <w:rsid w:val="00311CED"/>
    <w:rsid w:val="0031237B"/>
    <w:rsid w:val="00312BC6"/>
    <w:rsid w:val="00312C9C"/>
    <w:rsid w:val="00312CC3"/>
    <w:rsid w:val="00312E7B"/>
    <w:rsid w:val="003131C1"/>
    <w:rsid w:val="00313A0F"/>
    <w:rsid w:val="00313E7D"/>
    <w:rsid w:val="00314A40"/>
    <w:rsid w:val="00314A43"/>
    <w:rsid w:val="00314C04"/>
    <w:rsid w:val="00315513"/>
    <w:rsid w:val="00315721"/>
    <w:rsid w:val="00315B0D"/>
    <w:rsid w:val="00315D7B"/>
    <w:rsid w:val="00316220"/>
    <w:rsid w:val="00316342"/>
    <w:rsid w:val="00316910"/>
    <w:rsid w:val="00316D89"/>
    <w:rsid w:val="00316F71"/>
    <w:rsid w:val="00316FC8"/>
    <w:rsid w:val="00317494"/>
    <w:rsid w:val="003179CB"/>
    <w:rsid w:val="00317D4C"/>
    <w:rsid w:val="00320150"/>
    <w:rsid w:val="0032021B"/>
    <w:rsid w:val="00320263"/>
    <w:rsid w:val="003202C6"/>
    <w:rsid w:val="00320326"/>
    <w:rsid w:val="003206E3"/>
    <w:rsid w:val="003208ED"/>
    <w:rsid w:val="00320A7A"/>
    <w:rsid w:val="00320D1E"/>
    <w:rsid w:val="003212C6"/>
    <w:rsid w:val="00321360"/>
    <w:rsid w:val="00321AD4"/>
    <w:rsid w:val="00321B34"/>
    <w:rsid w:val="00321BD8"/>
    <w:rsid w:val="00321E34"/>
    <w:rsid w:val="00321E3F"/>
    <w:rsid w:val="00321E6B"/>
    <w:rsid w:val="00322013"/>
    <w:rsid w:val="0032236A"/>
    <w:rsid w:val="003223BA"/>
    <w:rsid w:val="00322626"/>
    <w:rsid w:val="00322CC6"/>
    <w:rsid w:val="00322D75"/>
    <w:rsid w:val="00322E7B"/>
    <w:rsid w:val="003233DF"/>
    <w:rsid w:val="00323B1A"/>
    <w:rsid w:val="00323BCF"/>
    <w:rsid w:val="00323D91"/>
    <w:rsid w:val="0032404C"/>
    <w:rsid w:val="003245C1"/>
    <w:rsid w:val="003247AD"/>
    <w:rsid w:val="00324D14"/>
    <w:rsid w:val="00324DE0"/>
    <w:rsid w:val="00325330"/>
    <w:rsid w:val="00325469"/>
    <w:rsid w:val="0032547D"/>
    <w:rsid w:val="00325549"/>
    <w:rsid w:val="00325788"/>
    <w:rsid w:val="00325B35"/>
    <w:rsid w:val="00325B47"/>
    <w:rsid w:val="00325BBE"/>
    <w:rsid w:val="00326024"/>
    <w:rsid w:val="00326298"/>
    <w:rsid w:val="003262BB"/>
    <w:rsid w:val="00326442"/>
    <w:rsid w:val="003266C9"/>
    <w:rsid w:val="00326769"/>
    <w:rsid w:val="0032684E"/>
    <w:rsid w:val="00326BCD"/>
    <w:rsid w:val="00326CCA"/>
    <w:rsid w:val="00326E68"/>
    <w:rsid w:val="00326ECB"/>
    <w:rsid w:val="00327434"/>
    <w:rsid w:val="003275B8"/>
    <w:rsid w:val="00327771"/>
    <w:rsid w:val="0032783B"/>
    <w:rsid w:val="0032795C"/>
    <w:rsid w:val="00327C66"/>
    <w:rsid w:val="00327DD7"/>
    <w:rsid w:val="003303C1"/>
    <w:rsid w:val="003304E5"/>
    <w:rsid w:val="00330573"/>
    <w:rsid w:val="003306A7"/>
    <w:rsid w:val="00330998"/>
    <w:rsid w:val="00330C53"/>
    <w:rsid w:val="00331363"/>
    <w:rsid w:val="003315EA"/>
    <w:rsid w:val="003316BA"/>
    <w:rsid w:val="00331C2C"/>
    <w:rsid w:val="00331C47"/>
    <w:rsid w:val="00331DD1"/>
    <w:rsid w:val="00331E5D"/>
    <w:rsid w:val="00331FC9"/>
    <w:rsid w:val="00332006"/>
    <w:rsid w:val="00332731"/>
    <w:rsid w:val="003327EA"/>
    <w:rsid w:val="00332D78"/>
    <w:rsid w:val="00332DB7"/>
    <w:rsid w:val="00333008"/>
    <w:rsid w:val="0033362D"/>
    <w:rsid w:val="00333732"/>
    <w:rsid w:val="00333BC3"/>
    <w:rsid w:val="00333CF8"/>
    <w:rsid w:val="00333DCE"/>
    <w:rsid w:val="00333DFA"/>
    <w:rsid w:val="00333E58"/>
    <w:rsid w:val="00334360"/>
    <w:rsid w:val="003346B0"/>
    <w:rsid w:val="003350DD"/>
    <w:rsid w:val="00335D31"/>
    <w:rsid w:val="00335E03"/>
    <w:rsid w:val="0033605C"/>
    <w:rsid w:val="003363FF"/>
    <w:rsid w:val="00336412"/>
    <w:rsid w:val="003364B0"/>
    <w:rsid w:val="003370EE"/>
    <w:rsid w:val="003374EB"/>
    <w:rsid w:val="00337A1E"/>
    <w:rsid w:val="00337B1B"/>
    <w:rsid w:val="00337C1B"/>
    <w:rsid w:val="00337C3D"/>
    <w:rsid w:val="00337C68"/>
    <w:rsid w:val="00337E76"/>
    <w:rsid w:val="00340090"/>
    <w:rsid w:val="003403BB"/>
    <w:rsid w:val="003406A9"/>
    <w:rsid w:val="003407A3"/>
    <w:rsid w:val="00340CF9"/>
    <w:rsid w:val="00340FAE"/>
    <w:rsid w:val="003410DB"/>
    <w:rsid w:val="00341148"/>
    <w:rsid w:val="00341261"/>
    <w:rsid w:val="00341421"/>
    <w:rsid w:val="003416A8"/>
    <w:rsid w:val="003417CD"/>
    <w:rsid w:val="00341890"/>
    <w:rsid w:val="00341A3A"/>
    <w:rsid w:val="00341C56"/>
    <w:rsid w:val="00341E3F"/>
    <w:rsid w:val="00341F25"/>
    <w:rsid w:val="00342075"/>
    <w:rsid w:val="003423AF"/>
    <w:rsid w:val="003426EA"/>
    <w:rsid w:val="00342E28"/>
    <w:rsid w:val="00342F24"/>
    <w:rsid w:val="003430A5"/>
    <w:rsid w:val="003430CE"/>
    <w:rsid w:val="00343881"/>
    <w:rsid w:val="0034390E"/>
    <w:rsid w:val="00343D5C"/>
    <w:rsid w:val="00343DEC"/>
    <w:rsid w:val="00343FCE"/>
    <w:rsid w:val="003440F9"/>
    <w:rsid w:val="00344228"/>
    <w:rsid w:val="00344258"/>
    <w:rsid w:val="003443F0"/>
    <w:rsid w:val="0034446C"/>
    <w:rsid w:val="00345074"/>
    <w:rsid w:val="00345117"/>
    <w:rsid w:val="003451E4"/>
    <w:rsid w:val="003452C5"/>
    <w:rsid w:val="0034567D"/>
    <w:rsid w:val="00345B12"/>
    <w:rsid w:val="00345E4F"/>
    <w:rsid w:val="00345E8E"/>
    <w:rsid w:val="003460A8"/>
    <w:rsid w:val="003464DE"/>
    <w:rsid w:val="00346530"/>
    <w:rsid w:val="00346711"/>
    <w:rsid w:val="00346793"/>
    <w:rsid w:val="00346A2F"/>
    <w:rsid w:val="00346D9C"/>
    <w:rsid w:val="00347373"/>
    <w:rsid w:val="00347483"/>
    <w:rsid w:val="003474AB"/>
    <w:rsid w:val="00347A7E"/>
    <w:rsid w:val="0035053F"/>
    <w:rsid w:val="00350636"/>
    <w:rsid w:val="003507D0"/>
    <w:rsid w:val="00350943"/>
    <w:rsid w:val="00350B0A"/>
    <w:rsid w:val="00350B42"/>
    <w:rsid w:val="0035123B"/>
    <w:rsid w:val="00351670"/>
    <w:rsid w:val="00351773"/>
    <w:rsid w:val="00351788"/>
    <w:rsid w:val="003521ED"/>
    <w:rsid w:val="00352525"/>
    <w:rsid w:val="00352868"/>
    <w:rsid w:val="00352918"/>
    <w:rsid w:val="0035299E"/>
    <w:rsid w:val="00352CD6"/>
    <w:rsid w:val="00353245"/>
    <w:rsid w:val="00353590"/>
    <w:rsid w:val="003539EE"/>
    <w:rsid w:val="00353AEB"/>
    <w:rsid w:val="00353B8E"/>
    <w:rsid w:val="003541D0"/>
    <w:rsid w:val="0035422F"/>
    <w:rsid w:val="00354393"/>
    <w:rsid w:val="003545DE"/>
    <w:rsid w:val="00354ABF"/>
    <w:rsid w:val="00354AF9"/>
    <w:rsid w:val="00354DE6"/>
    <w:rsid w:val="00354FF4"/>
    <w:rsid w:val="00355159"/>
    <w:rsid w:val="0035525D"/>
    <w:rsid w:val="00355448"/>
    <w:rsid w:val="0035559E"/>
    <w:rsid w:val="0035568D"/>
    <w:rsid w:val="003558BF"/>
    <w:rsid w:val="00355DB4"/>
    <w:rsid w:val="003560BC"/>
    <w:rsid w:val="00356401"/>
    <w:rsid w:val="00356AAE"/>
    <w:rsid w:val="00356C53"/>
    <w:rsid w:val="00356EF7"/>
    <w:rsid w:val="00357023"/>
    <w:rsid w:val="00357216"/>
    <w:rsid w:val="003574A0"/>
    <w:rsid w:val="003601CB"/>
    <w:rsid w:val="003601EB"/>
    <w:rsid w:val="003601F9"/>
    <w:rsid w:val="0036022B"/>
    <w:rsid w:val="003603DF"/>
    <w:rsid w:val="0036046F"/>
    <w:rsid w:val="00360828"/>
    <w:rsid w:val="00360A0F"/>
    <w:rsid w:val="00360ED3"/>
    <w:rsid w:val="00360FD1"/>
    <w:rsid w:val="00361051"/>
    <w:rsid w:val="0036114E"/>
    <w:rsid w:val="003612A5"/>
    <w:rsid w:val="003619B1"/>
    <w:rsid w:val="00361D19"/>
    <w:rsid w:val="00361F00"/>
    <w:rsid w:val="00361FDB"/>
    <w:rsid w:val="003620CC"/>
    <w:rsid w:val="00362240"/>
    <w:rsid w:val="00362309"/>
    <w:rsid w:val="0036240B"/>
    <w:rsid w:val="003625B9"/>
    <w:rsid w:val="00362E2F"/>
    <w:rsid w:val="0036317C"/>
    <w:rsid w:val="003632CD"/>
    <w:rsid w:val="003636FB"/>
    <w:rsid w:val="00363B23"/>
    <w:rsid w:val="00363B5F"/>
    <w:rsid w:val="00363CF4"/>
    <w:rsid w:val="00363E4E"/>
    <w:rsid w:val="00363EB2"/>
    <w:rsid w:val="0036418C"/>
    <w:rsid w:val="0036421F"/>
    <w:rsid w:val="003643DD"/>
    <w:rsid w:val="00364522"/>
    <w:rsid w:val="00364771"/>
    <w:rsid w:val="00364E17"/>
    <w:rsid w:val="00365013"/>
    <w:rsid w:val="00365164"/>
    <w:rsid w:val="0036532E"/>
    <w:rsid w:val="00365418"/>
    <w:rsid w:val="003657C6"/>
    <w:rsid w:val="003658F6"/>
    <w:rsid w:val="00365922"/>
    <w:rsid w:val="003659B1"/>
    <w:rsid w:val="00365BA6"/>
    <w:rsid w:val="00365E22"/>
    <w:rsid w:val="00365FF2"/>
    <w:rsid w:val="00366600"/>
    <w:rsid w:val="00366853"/>
    <w:rsid w:val="00366F93"/>
    <w:rsid w:val="0036711C"/>
    <w:rsid w:val="003671EF"/>
    <w:rsid w:val="003679FC"/>
    <w:rsid w:val="00367D49"/>
    <w:rsid w:val="00367E5A"/>
    <w:rsid w:val="003700E7"/>
    <w:rsid w:val="003701FE"/>
    <w:rsid w:val="0037029E"/>
    <w:rsid w:val="00370434"/>
    <w:rsid w:val="00370527"/>
    <w:rsid w:val="00370757"/>
    <w:rsid w:val="00370ADD"/>
    <w:rsid w:val="003714E0"/>
    <w:rsid w:val="0037177C"/>
    <w:rsid w:val="00371EDC"/>
    <w:rsid w:val="0037230A"/>
    <w:rsid w:val="0037255E"/>
    <w:rsid w:val="00372671"/>
    <w:rsid w:val="00372753"/>
    <w:rsid w:val="003728B0"/>
    <w:rsid w:val="00372C73"/>
    <w:rsid w:val="003735C0"/>
    <w:rsid w:val="003735F7"/>
    <w:rsid w:val="003737FB"/>
    <w:rsid w:val="0037386B"/>
    <w:rsid w:val="0037396A"/>
    <w:rsid w:val="00373FFA"/>
    <w:rsid w:val="00374147"/>
    <w:rsid w:val="003741EC"/>
    <w:rsid w:val="0037424D"/>
    <w:rsid w:val="003744C9"/>
    <w:rsid w:val="003744F5"/>
    <w:rsid w:val="00374AC6"/>
    <w:rsid w:val="00374D8B"/>
    <w:rsid w:val="00374FFA"/>
    <w:rsid w:val="00375425"/>
    <w:rsid w:val="00375458"/>
    <w:rsid w:val="003759F3"/>
    <w:rsid w:val="003761FE"/>
    <w:rsid w:val="0037644C"/>
    <w:rsid w:val="0037691F"/>
    <w:rsid w:val="00376BD6"/>
    <w:rsid w:val="00377029"/>
    <w:rsid w:val="00377484"/>
    <w:rsid w:val="0037774F"/>
    <w:rsid w:val="00377822"/>
    <w:rsid w:val="00377A20"/>
    <w:rsid w:val="00377B23"/>
    <w:rsid w:val="00377D10"/>
    <w:rsid w:val="0038014D"/>
    <w:rsid w:val="0038055C"/>
    <w:rsid w:val="00380AE6"/>
    <w:rsid w:val="00381305"/>
    <w:rsid w:val="00381625"/>
    <w:rsid w:val="00381CA4"/>
    <w:rsid w:val="00381D5A"/>
    <w:rsid w:val="0038213A"/>
    <w:rsid w:val="0038225F"/>
    <w:rsid w:val="003822E9"/>
    <w:rsid w:val="00382648"/>
    <w:rsid w:val="003828F9"/>
    <w:rsid w:val="00382A8B"/>
    <w:rsid w:val="00382B6A"/>
    <w:rsid w:val="00382DA9"/>
    <w:rsid w:val="00382E88"/>
    <w:rsid w:val="00383125"/>
    <w:rsid w:val="0038368E"/>
    <w:rsid w:val="00383962"/>
    <w:rsid w:val="00383B43"/>
    <w:rsid w:val="00383F30"/>
    <w:rsid w:val="00384037"/>
    <w:rsid w:val="003841BD"/>
    <w:rsid w:val="003843BA"/>
    <w:rsid w:val="00384D67"/>
    <w:rsid w:val="00384F05"/>
    <w:rsid w:val="00385044"/>
    <w:rsid w:val="0038525B"/>
    <w:rsid w:val="00385333"/>
    <w:rsid w:val="00385A91"/>
    <w:rsid w:val="00385C8C"/>
    <w:rsid w:val="00385F36"/>
    <w:rsid w:val="00385F88"/>
    <w:rsid w:val="00386645"/>
    <w:rsid w:val="003866B3"/>
    <w:rsid w:val="00386E04"/>
    <w:rsid w:val="00386F3E"/>
    <w:rsid w:val="003870B2"/>
    <w:rsid w:val="00387441"/>
    <w:rsid w:val="003874E5"/>
    <w:rsid w:val="0038792F"/>
    <w:rsid w:val="00387B05"/>
    <w:rsid w:val="00387DB9"/>
    <w:rsid w:val="00387F06"/>
    <w:rsid w:val="00387FC5"/>
    <w:rsid w:val="0039015B"/>
    <w:rsid w:val="00390200"/>
    <w:rsid w:val="003908A2"/>
    <w:rsid w:val="00390CC3"/>
    <w:rsid w:val="00390D66"/>
    <w:rsid w:val="00390D7D"/>
    <w:rsid w:val="0039130C"/>
    <w:rsid w:val="0039136F"/>
    <w:rsid w:val="003914DE"/>
    <w:rsid w:val="0039175A"/>
    <w:rsid w:val="00391A02"/>
    <w:rsid w:val="00391AA7"/>
    <w:rsid w:val="00391CE4"/>
    <w:rsid w:val="00391D3E"/>
    <w:rsid w:val="0039214B"/>
    <w:rsid w:val="0039253A"/>
    <w:rsid w:val="0039273C"/>
    <w:rsid w:val="0039289D"/>
    <w:rsid w:val="00392BA4"/>
    <w:rsid w:val="00392CC6"/>
    <w:rsid w:val="00393265"/>
    <w:rsid w:val="003933E2"/>
    <w:rsid w:val="00393620"/>
    <w:rsid w:val="003936C8"/>
    <w:rsid w:val="00393C21"/>
    <w:rsid w:val="00393C92"/>
    <w:rsid w:val="0039450A"/>
    <w:rsid w:val="0039463F"/>
    <w:rsid w:val="0039472B"/>
    <w:rsid w:val="00394D36"/>
    <w:rsid w:val="0039503B"/>
    <w:rsid w:val="003952EF"/>
    <w:rsid w:val="003954BF"/>
    <w:rsid w:val="0039557C"/>
    <w:rsid w:val="003955C2"/>
    <w:rsid w:val="003956A1"/>
    <w:rsid w:val="003956A8"/>
    <w:rsid w:val="003956AF"/>
    <w:rsid w:val="003957A9"/>
    <w:rsid w:val="00395A59"/>
    <w:rsid w:val="00395A7B"/>
    <w:rsid w:val="00396994"/>
    <w:rsid w:val="00396BBE"/>
    <w:rsid w:val="00396C4B"/>
    <w:rsid w:val="00396E6B"/>
    <w:rsid w:val="00396E85"/>
    <w:rsid w:val="003970A9"/>
    <w:rsid w:val="003975A6"/>
    <w:rsid w:val="00397680"/>
    <w:rsid w:val="003976DF"/>
    <w:rsid w:val="003977BF"/>
    <w:rsid w:val="00397AA8"/>
    <w:rsid w:val="003A03F5"/>
    <w:rsid w:val="003A048D"/>
    <w:rsid w:val="003A05DF"/>
    <w:rsid w:val="003A09DF"/>
    <w:rsid w:val="003A0C77"/>
    <w:rsid w:val="003A143E"/>
    <w:rsid w:val="003A15E3"/>
    <w:rsid w:val="003A17D9"/>
    <w:rsid w:val="003A1AD7"/>
    <w:rsid w:val="003A1D0D"/>
    <w:rsid w:val="003A22F5"/>
    <w:rsid w:val="003A3A4B"/>
    <w:rsid w:val="003A3B3D"/>
    <w:rsid w:val="003A3BF5"/>
    <w:rsid w:val="003A3F22"/>
    <w:rsid w:val="003A3F24"/>
    <w:rsid w:val="003A411A"/>
    <w:rsid w:val="003A51ED"/>
    <w:rsid w:val="003A51F0"/>
    <w:rsid w:val="003A5234"/>
    <w:rsid w:val="003A554D"/>
    <w:rsid w:val="003A56ED"/>
    <w:rsid w:val="003A5824"/>
    <w:rsid w:val="003A58B9"/>
    <w:rsid w:val="003A5D0D"/>
    <w:rsid w:val="003A5E3D"/>
    <w:rsid w:val="003A63E4"/>
    <w:rsid w:val="003A6653"/>
    <w:rsid w:val="003A68F7"/>
    <w:rsid w:val="003A6957"/>
    <w:rsid w:val="003A6BB9"/>
    <w:rsid w:val="003A75D5"/>
    <w:rsid w:val="003A75ED"/>
    <w:rsid w:val="003A7CD4"/>
    <w:rsid w:val="003A7D90"/>
    <w:rsid w:val="003A7E7A"/>
    <w:rsid w:val="003B0292"/>
    <w:rsid w:val="003B0317"/>
    <w:rsid w:val="003B0461"/>
    <w:rsid w:val="003B0624"/>
    <w:rsid w:val="003B072F"/>
    <w:rsid w:val="003B0736"/>
    <w:rsid w:val="003B0815"/>
    <w:rsid w:val="003B08B1"/>
    <w:rsid w:val="003B0DBA"/>
    <w:rsid w:val="003B0E52"/>
    <w:rsid w:val="003B10DE"/>
    <w:rsid w:val="003B11BC"/>
    <w:rsid w:val="003B1301"/>
    <w:rsid w:val="003B14AF"/>
    <w:rsid w:val="003B1509"/>
    <w:rsid w:val="003B17D3"/>
    <w:rsid w:val="003B1901"/>
    <w:rsid w:val="003B1A29"/>
    <w:rsid w:val="003B2040"/>
    <w:rsid w:val="003B2275"/>
    <w:rsid w:val="003B264A"/>
    <w:rsid w:val="003B267B"/>
    <w:rsid w:val="003B2971"/>
    <w:rsid w:val="003B2E12"/>
    <w:rsid w:val="003B2EBB"/>
    <w:rsid w:val="003B34B2"/>
    <w:rsid w:val="003B3B18"/>
    <w:rsid w:val="003B3BFF"/>
    <w:rsid w:val="003B3F2F"/>
    <w:rsid w:val="003B3F87"/>
    <w:rsid w:val="003B40C0"/>
    <w:rsid w:val="003B410D"/>
    <w:rsid w:val="003B4755"/>
    <w:rsid w:val="003B49CE"/>
    <w:rsid w:val="003B5481"/>
    <w:rsid w:val="003B594D"/>
    <w:rsid w:val="003B5B8E"/>
    <w:rsid w:val="003B5C4A"/>
    <w:rsid w:val="003B5C86"/>
    <w:rsid w:val="003B5FC1"/>
    <w:rsid w:val="003B60B5"/>
    <w:rsid w:val="003B6329"/>
    <w:rsid w:val="003B6792"/>
    <w:rsid w:val="003B67C0"/>
    <w:rsid w:val="003B69AE"/>
    <w:rsid w:val="003B69EA"/>
    <w:rsid w:val="003B6B85"/>
    <w:rsid w:val="003B72AF"/>
    <w:rsid w:val="003B72EF"/>
    <w:rsid w:val="003B738D"/>
    <w:rsid w:val="003B7464"/>
    <w:rsid w:val="003B75D3"/>
    <w:rsid w:val="003B76E9"/>
    <w:rsid w:val="003B77DC"/>
    <w:rsid w:val="003B7CA6"/>
    <w:rsid w:val="003C00C1"/>
    <w:rsid w:val="003C00D1"/>
    <w:rsid w:val="003C0135"/>
    <w:rsid w:val="003C01E3"/>
    <w:rsid w:val="003C045E"/>
    <w:rsid w:val="003C0B66"/>
    <w:rsid w:val="003C0F5C"/>
    <w:rsid w:val="003C0F85"/>
    <w:rsid w:val="003C103E"/>
    <w:rsid w:val="003C1091"/>
    <w:rsid w:val="003C1340"/>
    <w:rsid w:val="003C145A"/>
    <w:rsid w:val="003C1C25"/>
    <w:rsid w:val="003C1F93"/>
    <w:rsid w:val="003C1FCB"/>
    <w:rsid w:val="003C207A"/>
    <w:rsid w:val="003C2C05"/>
    <w:rsid w:val="003C3071"/>
    <w:rsid w:val="003C33BF"/>
    <w:rsid w:val="003C344E"/>
    <w:rsid w:val="003C36AF"/>
    <w:rsid w:val="003C381E"/>
    <w:rsid w:val="003C3861"/>
    <w:rsid w:val="003C40F3"/>
    <w:rsid w:val="003C45C7"/>
    <w:rsid w:val="003C4699"/>
    <w:rsid w:val="003C4939"/>
    <w:rsid w:val="003C4BF3"/>
    <w:rsid w:val="003C52E9"/>
    <w:rsid w:val="003C5AC2"/>
    <w:rsid w:val="003C5B86"/>
    <w:rsid w:val="003C5BE6"/>
    <w:rsid w:val="003C6357"/>
    <w:rsid w:val="003C67F0"/>
    <w:rsid w:val="003C6A3F"/>
    <w:rsid w:val="003C6B33"/>
    <w:rsid w:val="003C6B76"/>
    <w:rsid w:val="003C6DEF"/>
    <w:rsid w:val="003C7099"/>
    <w:rsid w:val="003C7689"/>
    <w:rsid w:val="003C769A"/>
    <w:rsid w:val="003C7709"/>
    <w:rsid w:val="003C7C4D"/>
    <w:rsid w:val="003C7DE5"/>
    <w:rsid w:val="003C7DF5"/>
    <w:rsid w:val="003C7EDF"/>
    <w:rsid w:val="003D015E"/>
    <w:rsid w:val="003D016F"/>
    <w:rsid w:val="003D02FC"/>
    <w:rsid w:val="003D098B"/>
    <w:rsid w:val="003D0AC5"/>
    <w:rsid w:val="003D0C20"/>
    <w:rsid w:val="003D0C81"/>
    <w:rsid w:val="003D1272"/>
    <w:rsid w:val="003D13AD"/>
    <w:rsid w:val="003D16C8"/>
    <w:rsid w:val="003D1706"/>
    <w:rsid w:val="003D1D96"/>
    <w:rsid w:val="003D1F13"/>
    <w:rsid w:val="003D2103"/>
    <w:rsid w:val="003D21BB"/>
    <w:rsid w:val="003D228C"/>
    <w:rsid w:val="003D279D"/>
    <w:rsid w:val="003D2C02"/>
    <w:rsid w:val="003D2D0D"/>
    <w:rsid w:val="003D2F9E"/>
    <w:rsid w:val="003D40DA"/>
    <w:rsid w:val="003D45CE"/>
    <w:rsid w:val="003D4B64"/>
    <w:rsid w:val="003D4DF1"/>
    <w:rsid w:val="003D52DC"/>
    <w:rsid w:val="003D558B"/>
    <w:rsid w:val="003D5716"/>
    <w:rsid w:val="003D57B3"/>
    <w:rsid w:val="003D581A"/>
    <w:rsid w:val="003D59BE"/>
    <w:rsid w:val="003D5C92"/>
    <w:rsid w:val="003D5F07"/>
    <w:rsid w:val="003D627E"/>
    <w:rsid w:val="003D62D2"/>
    <w:rsid w:val="003D67EA"/>
    <w:rsid w:val="003D6C19"/>
    <w:rsid w:val="003D6ECA"/>
    <w:rsid w:val="003D7720"/>
    <w:rsid w:val="003D786B"/>
    <w:rsid w:val="003D7C24"/>
    <w:rsid w:val="003D7D47"/>
    <w:rsid w:val="003D7F59"/>
    <w:rsid w:val="003E00EA"/>
    <w:rsid w:val="003E0282"/>
    <w:rsid w:val="003E0615"/>
    <w:rsid w:val="003E06B9"/>
    <w:rsid w:val="003E0708"/>
    <w:rsid w:val="003E0767"/>
    <w:rsid w:val="003E0971"/>
    <w:rsid w:val="003E0CA3"/>
    <w:rsid w:val="003E1B13"/>
    <w:rsid w:val="003E1EC9"/>
    <w:rsid w:val="003E213C"/>
    <w:rsid w:val="003E25F8"/>
    <w:rsid w:val="003E26D5"/>
    <w:rsid w:val="003E278A"/>
    <w:rsid w:val="003E2AEF"/>
    <w:rsid w:val="003E2F38"/>
    <w:rsid w:val="003E2FA8"/>
    <w:rsid w:val="003E3255"/>
    <w:rsid w:val="003E34DA"/>
    <w:rsid w:val="003E3554"/>
    <w:rsid w:val="003E36B3"/>
    <w:rsid w:val="003E3A2F"/>
    <w:rsid w:val="003E3B7B"/>
    <w:rsid w:val="003E3D9D"/>
    <w:rsid w:val="003E40CA"/>
    <w:rsid w:val="003E4102"/>
    <w:rsid w:val="003E4472"/>
    <w:rsid w:val="003E48D3"/>
    <w:rsid w:val="003E4B5A"/>
    <w:rsid w:val="003E4BFB"/>
    <w:rsid w:val="003E4E44"/>
    <w:rsid w:val="003E504B"/>
    <w:rsid w:val="003E507D"/>
    <w:rsid w:val="003E52B3"/>
    <w:rsid w:val="003E643B"/>
    <w:rsid w:val="003E67BC"/>
    <w:rsid w:val="003E6A3B"/>
    <w:rsid w:val="003E6B66"/>
    <w:rsid w:val="003E7303"/>
    <w:rsid w:val="003E74E0"/>
    <w:rsid w:val="003E7575"/>
    <w:rsid w:val="003E7793"/>
    <w:rsid w:val="003E7A2C"/>
    <w:rsid w:val="003E7B5E"/>
    <w:rsid w:val="003E7CE2"/>
    <w:rsid w:val="003F01CD"/>
    <w:rsid w:val="003F058B"/>
    <w:rsid w:val="003F0968"/>
    <w:rsid w:val="003F0F0C"/>
    <w:rsid w:val="003F0FB9"/>
    <w:rsid w:val="003F1310"/>
    <w:rsid w:val="003F2137"/>
    <w:rsid w:val="003F28A6"/>
    <w:rsid w:val="003F2BDB"/>
    <w:rsid w:val="003F2FF8"/>
    <w:rsid w:val="003F309A"/>
    <w:rsid w:val="003F3442"/>
    <w:rsid w:val="003F36B8"/>
    <w:rsid w:val="003F3B6E"/>
    <w:rsid w:val="003F4304"/>
    <w:rsid w:val="003F4410"/>
    <w:rsid w:val="003F4949"/>
    <w:rsid w:val="003F534C"/>
    <w:rsid w:val="003F5384"/>
    <w:rsid w:val="003F5429"/>
    <w:rsid w:val="003F5603"/>
    <w:rsid w:val="003F592D"/>
    <w:rsid w:val="003F5BC5"/>
    <w:rsid w:val="003F5BD6"/>
    <w:rsid w:val="003F5C96"/>
    <w:rsid w:val="003F5D56"/>
    <w:rsid w:val="003F6E6D"/>
    <w:rsid w:val="003F7099"/>
    <w:rsid w:val="003F7409"/>
    <w:rsid w:val="003F759D"/>
    <w:rsid w:val="003F76BC"/>
    <w:rsid w:val="003F7B06"/>
    <w:rsid w:val="003F7B2E"/>
    <w:rsid w:val="003F7D28"/>
    <w:rsid w:val="004000DA"/>
    <w:rsid w:val="004005E9"/>
    <w:rsid w:val="00400B89"/>
    <w:rsid w:val="00400FE0"/>
    <w:rsid w:val="004018ED"/>
    <w:rsid w:val="00401931"/>
    <w:rsid w:val="00401A6E"/>
    <w:rsid w:val="00401BDA"/>
    <w:rsid w:val="00402234"/>
    <w:rsid w:val="00402C9C"/>
    <w:rsid w:val="004031F4"/>
    <w:rsid w:val="00403683"/>
    <w:rsid w:val="00403784"/>
    <w:rsid w:val="0040399A"/>
    <w:rsid w:val="00403A9A"/>
    <w:rsid w:val="00404081"/>
    <w:rsid w:val="0040430F"/>
    <w:rsid w:val="00404501"/>
    <w:rsid w:val="00404796"/>
    <w:rsid w:val="00404947"/>
    <w:rsid w:val="00404988"/>
    <w:rsid w:val="00404BC6"/>
    <w:rsid w:val="00404DAE"/>
    <w:rsid w:val="00404E53"/>
    <w:rsid w:val="00404F7A"/>
    <w:rsid w:val="0040560F"/>
    <w:rsid w:val="00405EE8"/>
    <w:rsid w:val="0040666F"/>
    <w:rsid w:val="0040671F"/>
    <w:rsid w:val="00406831"/>
    <w:rsid w:val="00406E97"/>
    <w:rsid w:val="004073D7"/>
    <w:rsid w:val="00407729"/>
    <w:rsid w:val="004079BB"/>
    <w:rsid w:val="00407BC2"/>
    <w:rsid w:val="00407EEE"/>
    <w:rsid w:val="00410315"/>
    <w:rsid w:val="00410376"/>
    <w:rsid w:val="004103E4"/>
    <w:rsid w:val="00410540"/>
    <w:rsid w:val="00410A91"/>
    <w:rsid w:val="00410D60"/>
    <w:rsid w:val="00410FC8"/>
    <w:rsid w:val="0041155C"/>
    <w:rsid w:val="00411974"/>
    <w:rsid w:val="004119D9"/>
    <w:rsid w:val="004124F8"/>
    <w:rsid w:val="004126F8"/>
    <w:rsid w:val="004127C7"/>
    <w:rsid w:val="00412B27"/>
    <w:rsid w:val="00412B43"/>
    <w:rsid w:val="0041361C"/>
    <w:rsid w:val="00413784"/>
    <w:rsid w:val="0041385D"/>
    <w:rsid w:val="00413951"/>
    <w:rsid w:val="00413B7D"/>
    <w:rsid w:val="00413B81"/>
    <w:rsid w:val="00413BE3"/>
    <w:rsid w:val="00413D60"/>
    <w:rsid w:val="00413EA8"/>
    <w:rsid w:val="00414536"/>
    <w:rsid w:val="00414606"/>
    <w:rsid w:val="004146DE"/>
    <w:rsid w:val="0041479F"/>
    <w:rsid w:val="004149AF"/>
    <w:rsid w:val="00414A72"/>
    <w:rsid w:val="00415189"/>
    <w:rsid w:val="004155CF"/>
    <w:rsid w:val="00415693"/>
    <w:rsid w:val="004159AD"/>
    <w:rsid w:val="00415B14"/>
    <w:rsid w:val="00415B6C"/>
    <w:rsid w:val="00415BD7"/>
    <w:rsid w:val="00416017"/>
    <w:rsid w:val="004164A0"/>
    <w:rsid w:val="004169C5"/>
    <w:rsid w:val="00416C20"/>
    <w:rsid w:val="00416EB7"/>
    <w:rsid w:val="0041755F"/>
    <w:rsid w:val="00417653"/>
    <w:rsid w:val="004177A6"/>
    <w:rsid w:val="00417867"/>
    <w:rsid w:val="00417AE2"/>
    <w:rsid w:val="00417DFB"/>
    <w:rsid w:val="00420194"/>
    <w:rsid w:val="00420231"/>
    <w:rsid w:val="0042034F"/>
    <w:rsid w:val="004204B6"/>
    <w:rsid w:val="0042077B"/>
    <w:rsid w:val="00420BB6"/>
    <w:rsid w:val="00420D75"/>
    <w:rsid w:val="00420EAF"/>
    <w:rsid w:val="004211E9"/>
    <w:rsid w:val="004213F5"/>
    <w:rsid w:val="004214EF"/>
    <w:rsid w:val="0042195E"/>
    <w:rsid w:val="00421A85"/>
    <w:rsid w:val="00422570"/>
    <w:rsid w:val="00422A0C"/>
    <w:rsid w:val="00422AAD"/>
    <w:rsid w:val="00422B42"/>
    <w:rsid w:val="00422E2D"/>
    <w:rsid w:val="0042342B"/>
    <w:rsid w:val="00423476"/>
    <w:rsid w:val="0042384B"/>
    <w:rsid w:val="00423EA0"/>
    <w:rsid w:val="00423EF1"/>
    <w:rsid w:val="0042425D"/>
    <w:rsid w:val="0042426F"/>
    <w:rsid w:val="0042512A"/>
    <w:rsid w:val="004251EE"/>
    <w:rsid w:val="00425424"/>
    <w:rsid w:val="004254E0"/>
    <w:rsid w:val="00425A30"/>
    <w:rsid w:val="00426135"/>
    <w:rsid w:val="00426491"/>
    <w:rsid w:val="00426507"/>
    <w:rsid w:val="0042666D"/>
    <w:rsid w:val="00426679"/>
    <w:rsid w:val="004267D8"/>
    <w:rsid w:val="004269B6"/>
    <w:rsid w:val="00426B57"/>
    <w:rsid w:val="00426CCF"/>
    <w:rsid w:val="00426EC9"/>
    <w:rsid w:val="00426FD1"/>
    <w:rsid w:val="00427100"/>
    <w:rsid w:val="004275EE"/>
    <w:rsid w:val="0042765C"/>
    <w:rsid w:val="0042771A"/>
    <w:rsid w:val="0042775B"/>
    <w:rsid w:val="004278B9"/>
    <w:rsid w:val="00427970"/>
    <w:rsid w:val="004279A1"/>
    <w:rsid w:val="004279CD"/>
    <w:rsid w:val="00427AB0"/>
    <w:rsid w:val="00427D8E"/>
    <w:rsid w:val="00427DBC"/>
    <w:rsid w:val="00430032"/>
    <w:rsid w:val="00430107"/>
    <w:rsid w:val="00430328"/>
    <w:rsid w:val="00430AD0"/>
    <w:rsid w:val="00430D47"/>
    <w:rsid w:val="004316DE"/>
    <w:rsid w:val="00431A5C"/>
    <w:rsid w:val="00431AF6"/>
    <w:rsid w:val="00431D1C"/>
    <w:rsid w:val="00431D48"/>
    <w:rsid w:val="004324A4"/>
    <w:rsid w:val="00432506"/>
    <w:rsid w:val="0043280C"/>
    <w:rsid w:val="00432A3F"/>
    <w:rsid w:val="00432ACE"/>
    <w:rsid w:val="00432C27"/>
    <w:rsid w:val="00433087"/>
    <w:rsid w:val="00433289"/>
    <w:rsid w:val="0043334E"/>
    <w:rsid w:val="00433452"/>
    <w:rsid w:val="0043382B"/>
    <w:rsid w:val="00433928"/>
    <w:rsid w:val="00433A55"/>
    <w:rsid w:val="00434031"/>
    <w:rsid w:val="00434448"/>
    <w:rsid w:val="00434460"/>
    <w:rsid w:val="00434831"/>
    <w:rsid w:val="00434981"/>
    <w:rsid w:val="00434B25"/>
    <w:rsid w:val="004355C9"/>
    <w:rsid w:val="00435987"/>
    <w:rsid w:val="00435B21"/>
    <w:rsid w:val="00435E10"/>
    <w:rsid w:val="00435EBD"/>
    <w:rsid w:val="004361DF"/>
    <w:rsid w:val="00436892"/>
    <w:rsid w:val="00436C4C"/>
    <w:rsid w:val="004370B1"/>
    <w:rsid w:val="004370EF"/>
    <w:rsid w:val="00437128"/>
    <w:rsid w:val="0043739C"/>
    <w:rsid w:val="0043780C"/>
    <w:rsid w:val="00437825"/>
    <w:rsid w:val="00437988"/>
    <w:rsid w:val="00437A02"/>
    <w:rsid w:val="00437A7C"/>
    <w:rsid w:val="00437D3E"/>
    <w:rsid w:val="00440179"/>
    <w:rsid w:val="004402A0"/>
    <w:rsid w:val="00440468"/>
    <w:rsid w:val="0044076E"/>
    <w:rsid w:val="004408E4"/>
    <w:rsid w:val="00440AC2"/>
    <w:rsid w:val="00440B13"/>
    <w:rsid w:val="00440B42"/>
    <w:rsid w:val="00440B4D"/>
    <w:rsid w:val="00440E4E"/>
    <w:rsid w:val="00441159"/>
    <w:rsid w:val="0044176E"/>
    <w:rsid w:val="00441BE3"/>
    <w:rsid w:val="0044230C"/>
    <w:rsid w:val="0044234F"/>
    <w:rsid w:val="00442466"/>
    <w:rsid w:val="004424E2"/>
    <w:rsid w:val="00442C2B"/>
    <w:rsid w:val="00442D96"/>
    <w:rsid w:val="00443299"/>
    <w:rsid w:val="00443758"/>
    <w:rsid w:val="004438E6"/>
    <w:rsid w:val="00443C61"/>
    <w:rsid w:val="00443DA0"/>
    <w:rsid w:val="00444071"/>
    <w:rsid w:val="00444189"/>
    <w:rsid w:val="00444356"/>
    <w:rsid w:val="004445A8"/>
    <w:rsid w:val="0044541E"/>
    <w:rsid w:val="0044575A"/>
    <w:rsid w:val="00445D19"/>
    <w:rsid w:val="00445E17"/>
    <w:rsid w:val="00446202"/>
    <w:rsid w:val="00446259"/>
    <w:rsid w:val="00446905"/>
    <w:rsid w:val="00446C83"/>
    <w:rsid w:val="004472D5"/>
    <w:rsid w:val="0044747B"/>
    <w:rsid w:val="00447C49"/>
    <w:rsid w:val="0045002C"/>
    <w:rsid w:val="0045082B"/>
    <w:rsid w:val="004508C0"/>
    <w:rsid w:val="00450AE2"/>
    <w:rsid w:val="00450E18"/>
    <w:rsid w:val="0045114B"/>
    <w:rsid w:val="00451306"/>
    <w:rsid w:val="00451826"/>
    <w:rsid w:val="00451DC5"/>
    <w:rsid w:val="00451EE8"/>
    <w:rsid w:val="00452029"/>
    <w:rsid w:val="004525F7"/>
    <w:rsid w:val="00452689"/>
    <w:rsid w:val="00452918"/>
    <w:rsid w:val="00452CCA"/>
    <w:rsid w:val="004532C9"/>
    <w:rsid w:val="004537C3"/>
    <w:rsid w:val="00453A21"/>
    <w:rsid w:val="00453AE3"/>
    <w:rsid w:val="00453B17"/>
    <w:rsid w:val="00453B63"/>
    <w:rsid w:val="00453BA8"/>
    <w:rsid w:val="00453D00"/>
    <w:rsid w:val="0045447E"/>
    <w:rsid w:val="004544B6"/>
    <w:rsid w:val="00454559"/>
    <w:rsid w:val="00454593"/>
    <w:rsid w:val="004546B7"/>
    <w:rsid w:val="00454849"/>
    <w:rsid w:val="00454A49"/>
    <w:rsid w:val="00454B97"/>
    <w:rsid w:val="00454BB0"/>
    <w:rsid w:val="00454C6C"/>
    <w:rsid w:val="004550CF"/>
    <w:rsid w:val="00455296"/>
    <w:rsid w:val="004554E7"/>
    <w:rsid w:val="004555F9"/>
    <w:rsid w:val="00455B8A"/>
    <w:rsid w:val="00455EC2"/>
    <w:rsid w:val="00456388"/>
    <w:rsid w:val="00456DB4"/>
    <w:rsid w:val="00456E8E"/>
    <w:rsid w:val="00456EC8"/>
    <w:rsid w:val="00456ED2"/>
    <w:rsid w:val="004575C5"/>
    <w:rsid w:val="00457D16"/>
    <w:rsid w:val="00457DF4"/>
    <w:rsid w:val="00457E2A"/>
    <w:rsid w:val="00457EB0"/>
    <w:rsid w:val="00457F1B"/>
    <w:rsid w:val="00460159"/>
    <w:rsid w:val="00460232"/>
    <w:rsid w:val="004604E7"/>
    <w:rsid w:val="0046066D"/>
    <w:rsid w:val="004606EC"/>
    <w:rsid w:val="00460851"/>
    <w:rsid w:val="00460A7B"/>
    <w:rsid w:val="00460B3C"/>
    <w:rsid w:val="00460FEA"/>
    <w:rsid w:val="004610E9"/>
    <w:rsid w:val="0046118D"/>
    <w:rsid w:val="004615B5"/>
    <w:rsid w:val="004616E4"/>
    <w:rsid w:val="00461CBB"/>
    <w:rsid w:val="00461EDA"/>
    <w:rsid w:val="00461FFB"/>
    <w:rsid w:val="00462065"/>
    <w:rsid w:val="00462107"/>
    <w:rsid w:val="0046217A"/>
    <w:rsid w:val="00462759"/>
    <w:rsid w:val="00462892"/>
    <w:rsid w:val="00462AD0"/>
    <w:rsid w:val="00462FA1"/>
    <w:rsid w:val="00462FE8"/>
    <w:rsid w:val="004630B8"/>
    <w:rsid w:val="00463127"/>
    <w:rsid w:val="004636CF"/>
    <w:rsid w:val="00463A1C"/>
    <w:rsid w:val="00463DF5"/>
    <w:rsid w:val="00463EAA"/>
    <w:rsid w:val="00463ED9"/>
    <w:rsid w:val="0046460D"/>
    <w:rsid w:val="00464726"/>
    <w:rsid w:val="00464A86"/>
    <w:rsid w:val="00464B45"/>
    <w:rsid w:val="00464B70"/>
    <w:rsid w:val="00464D7A"/>
    <w:rsid w:val="00464F12"/>
    <w:rsid w:val="00465376"/>
    <w:rsid w:val="004653BB"/>
    <w:rsid w:val="004656FD"/>
    <w:rsid w:val="00465A46"/>
    <w:rsid w:val="00465A4C"/>
    <w:rsid w:val="00465A63"/>
    <w:rsid w:val="00465B31"/>
    <w:rsid w:val="00465C77"/>
    <w:rsid w:val="00466669"/>
    <w:rsid w:val="0046689B"/>
    <w:rsid w:val="004669CE"/>
    <w:rsid w:val="00466AB2"/>
    <w:rsid w:val="00466BEF"/>
    <w:rsid w:val="00466DA4"/>
    <w:rsid w:val="00467031"/>
    <w:rsid w:val="00467077"/>
    <w:rsid w:val="00467136"/>
    <w:rsid w:val="0046743A"/>
    <w:rsid w:val="004674CD"/>
    <w:rsid w:val="004677D5"/>
    <w:rsid w:val="0046781A"/>
    <w:rsid w:val="004701C3"/>
    <w:rsid w:val="0047041E"/>
    <w:rsid w:val="004707BF"/>
    <w:rsid w:val="0047090F"/>
    <w:rsid w:val="00470EE3"/>
    <w:rsid w:val="0047101F"/>
    <w:rsid w:val="00471470"/>
    <w:rsid w:val="00471570"/>
    <w:rsid w:val="004716DB"/>
    <w:rsid w:val="00471770"/>
    <w:rsid w:val="0047185D"/>
    <w:rsid w:val="0047190F"/>
    <w:rsid w:val="00471D3E"/>
    <w:rsid w:val="0047210F"/>
    <w:rsid w:val="0047225C"/>
    <w:rsid w:val="00472405"/>
    <w:rsid w:val="00473006"/>
    <w:rsid w:val="004733A9"/>
    <w:rsid w:val="0047343F"/>
    <w:rsid w:val="004738E1"/>
    <w:rsid w:val="004738F1"/>
    <w:rsid w:val="00473A07"/>
    <w:rsid w:val="00473EAC"/>
    <w:rsid w:val="00474092"/>
    <w:rsid w:val="00474390"/>
    <w:rsid w:val="004746D6"/>
    <w:rsid w:val="00474A79"/>
    <w:rsid w:val="00474CB2"/>
    <w:rsid w:val="00474E6C"/>
    <w:rsid w:val="00475094"/>
    <w:rsid w:val="00475229"/>
    <w:rsid w:val="00475494"/>
    <w:rsid w:val="004754F2"/>
    <w:rsid w:val="0047597B"/>
    <w:rsid w:val="00475BD1"/>
    <w:rsid w:val="00475C76"/>
    <w:rsid w:val="00475E38"/>
    <w:rsid w:val="00475E3C"/>
    <w:rsid w:val="004760BF"/>
    <w:rsid w:val="00476114"/>
    <w:rsid w:val="0047623C"/>
    <w:rsid w:val="004762D8"/>
    <w:rsid w:val="00476835"/>
    <w:rsid w:val="004769D0"/>
    <w:rsid w:val="00476BA8"/>
    <w:rsid w:val="00476CD7"/>
    <w:rsid w:val="00476CED"/>
    <w:rsid w:val="00477443"/>
    <w:rsid w:val="004779A1"/>
    <w:rsid w:val="00480C42"/>
    <w:rsid w:val="00480E48"/>
    <w:rsid w:val="0048105C"/>
    <w:rsid w:val="00481185"/>
    <w:rsid w:val="00481607"/>
    <w:rsid w:val="00481D79"/>
    <w:rsid w:val="00481D7F"/>
    <w:rsid w:val="00481F3C"/>
    <w:rsid w:val="004821C6"/>
    <w:rsid w:val="004823A2"/>
    <w:rsid w:val="004823AE"/>
    <w:rsid w:val="004825FD"/>
    <w:rsid w:val="0048274B"/>
    <w:rsid w:val="004829B2"/>
    <w:rsid w:val="00482FCE"/>
    <w:rsid w:val="0048314E"/>
    <w:rsid w:val="004831D0"/>
    <w:rsid w:val="00483744"/>
    <w:rsid w:val="0048388D"/>
    <w:rsid w:val="00483A8C"/>
    <w:rsid w:val="00484058"/>
    <w:rsid w:val="0048420D"/>
    <w:rsid w:val="0048425F"/>
    <w:rsid w:val="004849C2"/>
    <w:rsid w:val="00484C46"/>
    <w:rsid w:val="00484C7A"/>
    <w:rsid w:val="00484C9C"/>
    <w:rsid w:val="00484FD6"/>
    <w:rsid w:val="0048501B"/>
    <w:rsid w:val="00485481"/>
    <w:rsid w:val="004855A3"/>
    <w:rsid w:val="00485A16"/>
    <w:rsid w:val="00485B29"/>
    <w:rsid w:val="00485D33"/>
    <w:rsid w:val="00485FEF"/>
    <w:rsid w:val="0048630D"/>
    <w:rsid w:val="004864D7"/>
    <w:rsid w:val="0048671C"/>
    <w:rsid w:val="00486D40"/>
    <w:rsid w:val="00486EDD"/>
    <w:rsid w:val="004870FE"/>
    <w:rsid w:val="004873CF"/>
    <w:rsid w:val="004876BE"/>
    <w:rsid w:val="00487B39"/>
    <w:rsid w:val="00487D78"/>
    <w:rsid w:val="00487F31"/>
    <w:rsid w:val="00487FDB"/>
    <w:rsid w:val="004900BC"/>
    <w:rsid w:val="0049043D"/>
    <w:rsid w:val="0049092C"/>
    <w:rsid w:val="00490A78"/>
    <w:rsid w:val="00490B3E"/>
    <w:rsid w:val="00490E5F"/>
    <w:rsid w:val="00491070"/>
    <w:rsid w:val="004911E0"/>
    <w:rsid w:val="00491284"/>
    <w:rsid w:val="00491287"/>
    <w:rsid w:val="004914C3"/>
    <w:rsid w:val="0049169B"/>
    <w:rsid w:val="004916F9"/>
    <w:rsid w:val="00491816"/>
    <w:rsid w:val="00491868"/>
    <w:rsid w:val="00491C42"/>
    <w:rsid w:val="00492274"/>
    <w:rsid w:val="00492501"/>
    <w:rsid w:val="00492C55"/>
    <w:rsid w:val="00492C98"/>
    <w:rsid w:val="00492E34"/>
    <w:rsid w:val="0049305E"/>
    <w:rsid w:val="004931E2"/>
    <w:rsid w:val="0049334E"/>
    <w:rsid w:val="00493498"/>
    <w:rsid w:val="0049350E"/>
    <w:rsid w:val="00493EBF"/>
    <w:rsid w:val="00493F1A"/>
    <w:rsid w:val="00493FA0"/>
    <w:rsid w:val="00494167"/>
    <w:rsid w:val="00494234"/>
    <w:rsid w:val="004944D2"/>
    <w:rsid w:val="004948A5"/>
    <w:rsid w:val="00494ABD"/>
    <w:rsid w:val="00494ED0"/>
    <w:rsid w:val="004950E1"/>
    <w:rsid w:val="0049527F"/>
    <w:rsid w:val="0049528F"/>
    <w:rsid w:val="00495302"/>
    <w:rsid w:val="00495C13"/>
    <w:rsid w:val="00495D7A"/>
    <w:rsid w:val="00495E70"/>
    <w:rsid w:val="004960E0"/>
    <w:rsid w:val="00496235"/>
    <w:rsid w:val="004962E3"/>
    <w:rsid w:val="004969BC"/>
    <w:rsid w:val="00496B13"/>
    <w:rsid w:val="00496F5D"/>
    <w:rsid w:val="00497056"/>
    <w:rsid w:val="004971C6"/>
    <w:rsid w:val="004972B8"/>
    <w:rsid w:val="00497491"/>
    <w:rsid w:val="00497ADF"/>
    <w:rsid w:val="00497CE1"/>
    <w:rsid w:val="004A0128"/>
    <w:rsid w:val="004A0970"/>
    <w:rsid w:val="004A1098"/>
    <w:rsid w:val="004A10DC"/>
    <w:rsid w:val="004A1110"/>
    <w:rsid w:val="004A168D"/>
    <w:rsid w:val="004A1BAE"/>
    <w:rsid w:val="004A2070"/>
    <w:rsid w:val="004A22C3"/>
    <w:rsid w:val="004A2929"/>
    <w:rsid w:val="004A29F1"/>
    <w:rsid w:val="004A2A80"/>
    <w:rsid w:val="004A2C3E"/>
    <w:rsid w:val="004A2E00"/>
    <w:rsid w:val="004A2EE9"/>
    <w:rsid w:val="004A2FCE"/>
    <w:rsid w:val="004A31B3"/>
    <w:rsid w:val="004A38FD"/>
    <w:rsid w:val="004A3A33"/>
    <w:rsid w:val="004A4528"/>
    <w:rsid w:val="004A45D9"/>
    <w:rsid w:val="004A4740"/>
    <w:rsid w:val="004A49E0"/>
    <w:rsid w:val="004A4B1E"/>
    <w:rsid w:val="004A4B20"/>
    <w:rsid w:val="004A4D35"/>
    <w:rsid w:val="004A4D8B"/>
    <w:rsid w:val="004A5073"/>
    <w:rsid w:val="004A50CE"/>
    <w:rsid w:val="004A525A"/>
    <w:rsid w:val="004A5422"/>
    <w:rsid w:val="004A5488"/>
    <w:rsid w:val="004A581D"/>
    <w:rsid w:val="004A5872"/>
    <w:rsid w:val="004A6085"/>
    <w:rsid w:val="004A60C2"/>
    <w:rsid w:val="004A6445"/>
    <w:rsid w:val="004A6AE6"/>
    <w:rsid w:val="004A6CB4"/>
    <w:rsid w:val="004A6DB9"/>
    <w:rsid w:val="004A6DFB"/>
    <w:rsid w:val="004A7597"/>
    <w:rsid w:val="004A7B31"/>
    <w:rsid w:val="004B00A7"/>
    <w:rsid w:val="004B014A"/>
    <w:rsid w:val="004B04C9"/>
    <w:rsid w:val="004B05F0"/>
    <w:rsid w:val="004B063E"/>
    <w:rsid w:val="004B0868"/>
    <w:rsid w:val="004B12CC"/>
    <w:rsid w:val="004B1E28"/>
    <w:rsid w:val="004B1EAD"/>
    <w:rsid w:val="004B2073"/>
    <w:rsid w:val="004B2350"/>
    <w:rsid w:val="004B2AC1"/>
    <w:rsid w:val="004B2B45"/>
    <w:rsid w:val="004B2B7B"/>
    <w:rsid w:val="004B2BA7"/>
    <w:rsid w:val="004B2E2C"/>
    <w:rsid w:val="004B3033"/>
    <w:rsid w:val="004B35ED"/>
    <w:rsid w:val="004B3743"/>
    <w:rsid w:val="004B38D6"/>
    <w:rsid w:val="004B4194"/>
    <w:rsid w:val="004B472A"/>
    <w:rsid w:val="004B4A4F"/>
    <w:rsid w:val="004B565F"/>
    <w:rsid w:val="004B587D"/>
    <w:rsid w:val="004B59E2"/>
    <w:rsid w:val="004B5C29"/>
    <w:rsid w:val="004B5E36"/>
    <w:rsid w:val="004B6723"/>
    <w:rsid w:val="004B68DA"/>
    <w:rsid w:val="004B6D85"/>
    <w:rsid w:val="004B7360"/>
    <w:rsid w:val="004B7851"/>
    <w:rsid w:val="004B78A4"/>
    <w:rsid w:val="004B7D36"/>
    <w:rsid w:val="004C044D"/>
    <w:rsid w:val="004C0702"/>
    <w:rsid w:val="004C0E0C"/>
    <w:rsid w:val="004C1077"/>
    <w:rsid w:val="004C1156"/>
    <w:rsid w:val="004C1599"/>
    <w:rsid w:val="004C15AB"/>
    <w:rsid w:val="004C1A65"/>
    <w:rsid w:val="004C1B0C"/>
    <w:rsid w:val="004C1FA3"/>
    <w:rsid w:val="004C20E8"/>
    <w:rsid w:val="004C2264"/>
    <w:rsid w:val="004C2755"/>
    <w:rsid w:val="004C28CC"/>
    <w:rsid w:val="004C2DB0"/>
    <w:rsid w:val="004C321F"/>
    <w:rsid w:val="004C3607"/>
    <w:rsid w:val="004C3B1F"/>
    <w:rsid w:val="004C3D2E"/>
    <w:rsid w:val="004C4290"/>
    <w:rsid w:val="004C4A11"/>
    <w:rsid w:val="004C51D7"/>
    <w:rsid w:val="004C58C5"/>
    <w:rsid w:val="004C5A53"/>
    <w:rsid w:val="004C5ABC"/>
    <w:rsid w:val="004C5BE2"/>
    <w:rsid w:val="004C5C50"/>
    <w:rsid w:val="004C645A"/>
    <w:rsid w:val="004C6A33"/>
    <w:rsid w:val="004C6BAF"/>
    <w:rsid w:val="004C6EAE"/>
    <w:rsid w:val="004C7087"/>
    <w:rsid w:val="004C77D6"/>
    <w:rsid w:val="004C799E"/>
    <w:rsid w:val="004C79E1"/>
    <w:rsid w:val="004C7F17"/>
    <w:rsid w:val="004C7F2B"/>
    <w:rsid w:val="004D0178"/>
    <w:rsid w:val="004D05F4"/>
    <w:rsid w:val="004D06EE"/>
    <w:rsid w:val="004D07CE"/>
    <w:rsid w:val="004D090A"/>
    <w:rsid w:val="004D0C0F"/>
    <w:rsid w:val="004D0CC8"/>
    <w:rsid w:val="004D0F65"/>
    <w:rsid w:val="004D130A"/>
    <w:rsid w:val="004D1344"/>
    <w:rsid w:val="004D153E"/>
    <w:rsid w:val="004D16E8"/>
    <w:rsid w:val="004D1E26"/>
    <w:rsid w:val="004D22E1"/>
    <w:rsid w:val="004D25A8"/>
    <w:rsid w:val="004D281A"/>
    <w:rsid w:val="004D2B6D"/>
    <w:rsid w:val="004D2CE2"/>
    <w:rsid w:val="004D2E7D"/>
    <w:rsid w:val="004D310B"/>
    <w:rsid w:val="004D315A"/>
    <w:rsid w:val="004D33E1"/>
    <w:rsid w:val="004D3785"/>
    <w:rsid w:val="004D39E8"/>
    <w:rsid w:val="004D3A61"/>
    <w:rsid w:val="004D4050"/>
    <w:rsid w:val="004D42C1"/>
    <w:rsid w:val="004D4350"/>
    <w:rsid w:val="004D4599"/>
    <w:rsid w:val="004D49FD"/>
    <w:rsid w:val="004D4C3D"/>
    <w:rsid w:val="004D4CEB"/>
    <w:rsid w:val="004D4DFD"/>
    <w:rsid w:val="004D4E3A"/>
    <w:rsid w:val="004D4EEC"/>
    <w:rsid w:val="004D562F"/>
    <w:rsid w:val="004D5DB1"/>
    <w:rsid w:val="004D5E8F"/>
    <w:rsid w:val="004D61D4"/>
    <w:rsid w:val="004D6638"/>
    <w:rsid w:val="004D6AAB"/>
    <w:rsid w:val="004D6B67"/>
    <w:rsid w:val="004D70DA"/>
    <w:rsid w:val="004D7AE6"/>
    <w:rsid w:val="004D7B60"/>
    <w:rsid w:val="004D7EAC"/>
    <w:rsid w:val="004E0049"/>
    <w:rsid w:val="004E0345"/>
    <w:rsid w:val="004E0774"/>
    <w:rsid w:val="004E09CC"/>
    <w:rsid w:val="004E0AEB"/>
    <w:rsid w:val="004E12EE"/>
    <w:rsid w:val="004E14FC"/>
    <w:rsid w:val="004E1897"/>
    <w:rsid w:val="004E1EBF"/>
    <w:rsid w:val="004E2CF5"/>
    <w:rsid w:val="004E3AED"/>
    <w:rsid w:val="004E3B25"/>
    <w:rsid w:val="004E3DDA"/>
    <w:rsid w:val="004E3EE8"/>
    <w:rsid w:val="004E425E"/>
    <w:rsid w:val="004E42D7"/>
    <w:rsid w:val="004E476D"/>
    <w:rsid w:val="004E4B08"/>
    <w:rsid w:val="004E4D42"/>
    <w:rsid w:val="004E4D9F"/>
    <w:rsid w:val="004E506F"/>
    <w:rsid w:val="004E50A6"/>
    <w:rsid w:val="004E50E8"/>
    <w:rsid w:val="004E5136"/>
    <w:rsid w:val="004E5216"/>
    <w:rsid w:val="004E57A1"/>
    <w:rsid w:val="004E5856"/>
    <w:rsid w:val="004E5AED"/>
    <w:rsid w:val="004E5CCD"/>
    <w:rsid w:val="004E5DAB"/>
    <w:rsid w:val="004E60A1"/>
    <w:rsid w:val="004E60C0"/>
    <w:rsid w:val="004E62DF"/>
    <w:rsid w:val="004E6319"/>
    <w:rsid w:val="004E6E24"/>
    <w:rsid w:val="004E6E53"/>
    <w:rsid w:val="004E6FFB"/>
    <w:rsid w:val="004E7114"/>
    <w:rsid w:val="004E739F"/>
    <w:rsid w:val="004E7766"/>
    <w:rsid w:val="004E795E"/>
    <w:rsid w:val="004E7D2E"/>
    <w:rsid w:val="004F0052"/>
    <w:rsid w:val="004F0133"/>
    <w:rsid w:val="004F0453"/>
    <w:rsid w:val="004F048C"/>
    <w:rsid w:val="004F08EF"/>
    <w:rsid w:val="004F0C8E"/>
    <w:rsid w:val="004F0D3E"/>
    <w:rsid w:val="004F0F86"/>
    <w:rsid w:val="004F1498"/>
    <w:rsid w:val="004F1739"/>
    <w:rsid w:val="004F1BD4"/>
    <w:rsid w:val="004F1C6E"/>
    <w:rsid w:val="004F2156"/>
    <w:rsid w:val="004F242C"/>
    <w:rsid w:val="004F25A9"/>
    <w:rsid w:val="004F267B"/>
    <w:rsid w:val="004F299D"/>
    <w:rsid w:val="004F2E3D"/>
    <w:rsid w:val="004F3580"/>
    <w:rsid w:val="004F37CA"/>
    <w:rsid w:val="004F39F6"/>
    <w:rsid w:val="004F3E20"/>
    <w:rsid w:val="004F3E98"/>
    <w:rsid w:val="004F3EB7"/>
    <w:rsid w:val="004F3F5F"/>
    <w:rsid w:val="004F448D"/>
    <w:rsid w:val="004F4903"/>
    <w:rsid w:val="004F4E7D"/>
    <w:rsid w:val="004F506A"/>
    <w:rsid w:val="004F5453"/>
    <w:rsid w:val="004F559E"/>
    <w:rsid w:val="004F5755"/>
    <w:rsid w:val="004F58C6"/>
    <w:rsid w:val="004F5F0B"/>
    <w:rsid w:val="004F64FD"/>
    <w:rsid w:val="004F6977"/>
    <w:rsid w:val="004F6AE2"/>
    <w:rsid w:val="004F6B0A"/>
    <w:rsid w:val="004F71CE"/>
    <w:rsid w:val="004F732C"/>
    <w:rsid w:val="004F759B"/>
    <w:rsid w:val="004F7729"/>
    <w:rsid w:val="004F7ADB"/>
    <w:rsid w:val="004F7B69"/>
    <w:rsid w:val="0050038C"/>
    <w:rsid w:val="00500852"/>
    <w:rsid w:val="00500A98"/>
    <w:rsid w:val="00500D26"/>
    <w:rsid w:val="00500D83"/>
    <w:rsid w:val="00500EF3"/>
    <w:rsid w:val="00500FE5"/>
    <w:rsid w:val="005017CB"/>
    <w:rsid w:val="00501966"/>
    <w:rsid w:val="00501B84"/>
    <w:rsid w:val="00501C53"/>
    <w:rsid w:val="0050206A"/>
    <w:rsid w:val="005022E2"/>
    <w:rsid w:val="005028EA"/>
    <w:rsid w:val="00502BF8"/>
    <w:rsid w:val="00502D0E"/>
    <w:rsid w:val="00502DC8"/>
    <w:rsid w:val="00503182"/>
    <w:rsid w:val="005032C3"/>
    <w:rsid w:val="005032EA"/>
    <w:rsid w:val="00503384"/>
    <w:rsid w:val="0050352E"/>
    <w:rsid w:val="0050378D"/>
    <w:rsid w:val="00503980"/>
    <w:rsid w:val="00503B14"/>
    <w:rsid w:val="00503C1E"/>
    <w:rsid w:val="00503E02"/>
    <w:rsid w:val="00503FD1"/>
    <w:rsid w:val="00504717"/>
    <w:rsid w:val="005047FC"/>
    <w:rsid w:val="005049B3"/>
    <w:rsid w:val="00504D30"/>
    <w:rsid w:val="0050515E"/>
    <w:rsid w:val="00505173"/>
    <w:rsid w:val="005056E2"/>
    <w:rsid w:val="005058B9"/>
    <w:rsid w:val="005058F4"/>
    <w:rsid w:val="005059C7"/>
    <w:rsid w:val="005059F5"/>
    <w:rsid w:val="00506001"/>
    <w:rsid w:val="005060F9"/>
    <w:rsid w:val="0050622F"/>
    <w:rsid w:val="005062F7"/>
    <w:rsid w:val="00506333"/>
    <w:rsid w:val="005063E5"/>
    <w:rsid w:val="00506726"/>
    <w:rsid w:val="00506732"/>
    <w:rsid w:val="00506951"/>
    <w:rsid w:val="00506D74"/>
    <w:rsid w:val="00506D8F"/>
    <w:rsid w:val="0050717F"/>
    <w:rsid w:val="00507569"/>
    <w:rsid w:val="005076EF"/>
    <w:rsid w:val="00507A61"/>
    <w:rsid w:val="00507E54"/>
    <w:rsid w:val="005100BF"/>
    <w:rsid w:val="005100F8"/>
    <w:rsid w:val="005106BE"/>
    <w:rsid w:val="005106E6"/>
    <w:rsid w:val="005109E8"/>
    <w:rsid w:val="00510AD6"/>
    <w:rsid w:val="00510B59"/>
    <w:rsid w:val="00510C4A"/>
    <w:rsid w:val="005110EE"/>
    <w:rsid w:val="00511211"/>
    <w:rsid w:val="00511251"/>
    <w:rsid w:val="00511A04"/>
    <w:rsid w:val="00511B5D"/>
    <w:rsid w:val="00511BBE"/>
    <w:rsid w:val="00511F2F"/>
    <w:rsid w:val="0051214B"/>
    <w:rsid w:val="00512237"/>
    <w:rsid w:val="005124FC"/>
    <w:rsid w:val="0051267C"/>
    <w:rsid w:val="0051291D"/>
    <w:rsid w:val="005129A7"/>
    <w:rsid w:val="00512A0A"/>
    <w:rsid w:val="0051365E"/>
    <w:rsid w:val="00513F2B"/>
    <w:rsid w:val="00513FCB"/>
    <w:rsid w:val="005144C5"/>
    <w:rsid w:val="005145E7"/>
    <w:rsid w:val="00514AD1"/>
    <w:rsid w:val="00514B4D"/>
    <w:rsid w:val="00514BAF"/>
    <w:rsid w:val="00514F8C"/>
    <w:rsid w:val="00514FE2"/>
    <w:rsid w:val="00515154"/>
    <w:rsid w:val="005153E5"/>
    <w:rsid w:val="00515627"/>
    <w:rsid w:val="0051587E"/>
    <w:rsid w:val="00515A04"/>
    <w:rsid w:val="00516399"/>
    <w:rsid w:val="00516650"/>
    <w:rsid w:val="005166D2"/>
    <w:rsid w:val="00516A82"/>
    <w:rsid w:val="00516B19"/>
    <w:rsid w:val="00516D97"/>
    <w:rsid w:val="005175D9"/>
    <w:rsid w:val="0051790C"/>
    <w:rsid w:val="00517BA0"/>
    <w:rsid w:val="00517BF6"/>
    <w:rsid w:val="00517D72"/>
    <w:rsid w:val="00517DEB"/>
    <w:rsid w:val="00517F72"/>
    <w:rsid w:val="0052006F"/>
    <w:rsid w:val="0052039B"/>
    <w:rsid w:val="00520490"/>
    <w:rsid w:val="00520836"/>
    <w:rsid w:val="00520B53"/>
    <w:rsid w:val="00520DEB"/>
    <w:rsid w:val="00520DFE"/>
    <w:rsid w:val="00521055"/>
    <w:rsid w:val="00521189"/>
    <w:rsid w:val="00521C1A"/>
    <w:rsid w:val="00521D69"/>
    <w:rsid w:val="00521F4A"/>
    <w:rsid w:val="0052246F"/>
    <w:rsid w:val="005225D0"/>
    <w:rsid w:val="005231E0"/>
    <w:rsid w:val="00523354"/>
    <w:rsid w:val="005236F2"/>
    <w:rsid w:val="005237B6"/>
    <w:rsid w:val="00523802"/>
    <w:rsid w:val="0052390E"/>
    <w:rsid w:val="005239CF"/>
    <w:rsid w:val="00523ACA"/>
    <w:rsid w:val="00523F54"/>
    <w:rsid w:val="005240E4"/>
    <w:rsid w:val="005241BE"/>
    <w:rsid w:val="00524317"/>
    <w:rsid w:val="00524615"/>
    <w:rsid w:val="00524E3B"/>
    <w:rsid w:val="00524EFF"/>
    <w:rsid w:val="0052507F"/>
    <w:rsid w:val="005250FF"/>
    <w:rsid w:val="0052526A"/>
    <w:rsid w:val="005253CF"/>
    <w:rsid w:val="00525540"/>
    <w:rsid w:val="00525AE6"/>
    <w:rsid w:val="00525B5C"/>
    <w:rsid w:val="005268F1"/>
    <w:rsid w:val="00526B07"/>
    <w:rsid w:val="00526D90"/>
    <w:rsid w:val="00526FDF"/>
    <w:rsid w:val="005273F1"/>
    <w:rsid w:val="005279B8"/>
    <w:rsid w:val="00527D19"/>
    <w:rsid w:val="00527D8A"/>
    <w:rsid w:val="00527E6B"/>
    <w:rsid w:val="00527FB1"/>
    <w:rsid w:val="00530119"/>
    <w:rsid w:val="00530128"/>
    <w:rsid w:val="005302F6"/>
    <w:rsid w:val="00530317"/>
    <w:rsid w:val="00530556"/>
    <w:rsid w:val="00530592"/>
    <w:rsid w:val="005307D2"/>
    <w:rsid w:val="00530B56"/>
    <w:rsid w:val="00530BCC"/>
    <w:rsid w:val="00531152"/>
    <w:rsid w:val="005311E1"/>
    <w:rsid w:val="005315B7"/>
    <w:rsid w:val="005316EC"/>
    <w:rsid w:val="005320EE"/>
    <w:rsid w:val="00532370"/>
    <w:rsid w:val="005326B0"/>
    <w:rsid w:val="00532BB9"/>
    <w:rsid w:val="00532F2A"/>
    <w:rsid w:val="00532FCC"/>
    <w:rsid w:val="00533208"/>
    <w:rsid w:val="005333F5"/>
    <w:rsid w:val="005334C0"/>
    <w:rsid w:val="005335BE"/>
    <w:rsid w:val="005335D5"/>
    <w:rsid w:val="005335F1"/>
    <w:rsid w:val="00533720"/>
    <w:rsid w:val="005339BA"/>
    <w:rsid w:val="00533BA0"/>
    <w:rsid w:val="00533BDE"/>
    <w:rsid w:val="00533C38"/>
    <w:rsid w:val="00533D4C"/>
    <w:rsid w:val="00534DB9"/>
    <w:rsid w:val="00534DC1"/>
    <w:rsid w:val="00534DD6"/>
    <w:rsid w:val="0053513A"/>
    <w:rsid w:val="005351A2"/>
    <w:rsid w:val="0053538F"/>
    <w:rsid w:val="00535D8F"/>
    <w:rsid w:val="005364D2"/>
    <w:rsid w:val="0053660F"/>
    <w:rsid w:val="005367EE"/>
    <w:rsid w:val="005368CE"/>
    <w:rsid w:val="00536DDE"/>
    <w:rsid w:val="00537163"/>
    <w:rsid w:val="00537778"/>
    <w:rsid w:val="00537A11"/>
    <w:rsid w:val="00540062"/>
    <w:rsid w:val="005400BA"/>
    <w:rsid w:val="0054010B"/>
    <w:rsid w:val="005403A6"/>
    <w:rsid w:val="0054084F"/>
    <w:rsid w:val="00540882"/>
    <w:rsid w:val="005408AC"/>
    <w:rsid w:val="005409A6"/>
    <w:rsid w:val="00541B49"/>
    <w:rsid w:val="00541BEB"/>
    <w:rsid w:val="00541C86"/>
    <w:rsid w:val="00542175"/>
    <w:rsid w:val="005429AC"/>
    <w:rsid w:val="00542B66"/>
    <w:rsid w:val="00542CA7"/>
    <w:rsid w:val="00542D18"/>
    <w:rsid w:val="00542D55"/>
    <w:rsid w:val="00542F1F"/>
    <w:rsid w:val="00542F37"/>
    <w:rsid w:val="0054357B"/>
    <w:rsid w:val="0054361B"/>
    <w:rsid w:val="00543628"/>
    <w:rsid w:val="00543658"/>
    <w:rsid w:val="005436EC"/>
    <w:rsid w:val="00543AD0"/>
    <w:rsid w:val="00543AFD"/>
    <w:rsid w:val="00543CFB"/>
    <w:rsid w:val="00543F7E"/>
    <w:rsid w:val="00544196"/>
    <w:rsid w:val="00544628"/>
    <w:rsid w:val="00544B7C"/>
    <w:rsid w:val="00544CD6"/>
    <w:rsid w:val="0054565F"/>
    <w:rsid w:val="00545876"/>
    <w:rsid w:val="005458FD"/>
    <w:rsid w:val="00545E5A"/>
    <w:rsid w:val="00545E8C"/>
    <w:rsid w:val="0054635C"/>
    <w:rsid w:val="00546453"/>
    <w:rsid w:val="0054657C"/>
    <w:rsid w:val="00546AD9"/>
    <w:rsid w:val="00546D52"/>
    <w:rsid w:val="00546FE7"/>
    <w:rsid w:val="005472CA"/>
    <w:rsid w:val="00547945"/>
    <w:rsid w:val="00547B75"/>
    <w:rsid w:val="00547CE6"/>
    <w:rsid w:val="0055040C"/>
    <w:rsid w:val="00550816"/>
    <w:rsid w:val="00550AB0"/>
    <w:rsid w:val="00550D76"/>
    <w:rsid w:val="00551083"/>
    <w:rsid w:val="00551CB6"/>
    <w:rsid w:val="00551D6D"/>
    <w:rsid w:val="00552011"/>
    <w:rsid w:val="005521BA"/>
    <w:rsid w:val="00552277"/>
    <w:rsid w:val="005525E2"/>
    <w:rsid w:val="00552804"/>
    <w:rsid w:val="00552823"/>
    <w:rsid w:val="0055292C"/>
    <w:rsid w:val="00552AB4"/>
    <w:rsid w:val="00552B53"/>
    <w:rsid w:val="00552C77"/>
    <w:rsid w:val="005530BE"/>
    <w:rsid w:val="0055342C"/>
    <w:rsid w:val="005534A3"/>
    <w:rsid w:val="0055356B"/>
    <w:rsid w:val="005535AA"/>
    <w:rsid w:val="00553613"/>
    <w:rsid w:val="00553675"/>
    <w:rsid w:val="00553835"/>
    <w:rsid w:val="00553AFD"/>
    <w:rsid w:val="00553E73"/>
    <w:rsid w:val="005542A5"/>
    <w:rsid w:val="00554475"/>
    <w:rsid w:val="00554834"/>
    <w:rsid w:val="005548EA"/>
    <w:rsid w:val="0055498A"/>
    <w:rsid w:val="00554C0C"/>
    <w:rsid w:val="0055529B"/>
    <w:rsid w:val="0055533C"/>
    <w:rsid w:val="00555821"/>
    <w:rsid w:val="005558A3"/>
    <w:rsid w:val="00555C08"/>
    <w:rsid w:val="005563F2"/>
    <w:rsid w:val="005566AF"/>
    <w:rsid w:val="00556BEB"/>
    <w:rsid w:val="00556D89"/>
    <w:rsid w:val="00556E1E"/>
    <w:rsid w:val="00556F8A"/>
    <w:rsid w:val="005570E6"/>
    <w:rsid w:val="005579A6"/>
    <w:rsid w:val="00557E4E"/>
    <w:rsid w:val="00557FD9"/>
    <w:rsid w:val="0056051D"/>
    <w:rsid w:val="005606C7"/>
    <w:rsid w:val="00560963"/>
    <w:rsid w:val="00560A46"/>
    <w:rsid w:val="00560C8A"/>
    <w:rsid w:val="00560D9F"/>
    <w:rsid w:val="0056119E"/>
    <w:rsid w:val="00561223"/>
    <w:rsid w:val="005613A2"/>
    <w:rsid w:val="005614F4"/>
    <w:rsid w:val="0056169A"/>
    <w:rsid w:val="005616C0"/>
    <w:rsid w:val="00561AB7"/>
    <w:rsid w:val="00561C57"/>
    <w:rsid w:val="00561E12"/>
    <w:rsid w:val="00561ECB"/>
    <w:rsid w:val="005620C9"/>
    <w:rsid w:val="005623AE"/>
    <w:rsid w:val="005623F3"/>
    <w:rsid w:val="005625F1"/>
    <w:rsid w:val="00562BB8"/>
    <w:rsid w:val="00562DCF"/>
    <w:rsid w:val="00562F86"/>
    <w:rsid w:val="005635B4"/>
    <w:rsid w:val="00563612"/>
    <w:rsid w:val="00563F4E"/>
    <w:rsid w:val="0056408E"/>
    <w:rsid w:val="0056419C"/>
    <w:rsid w:val="005641F5"/>
    <w:rsid w:val="005649EA"/>
    <w:rsid w:val="00564B70"/>
    <w:rsid w:val="00564EEB"/>
    <w:rsid w:val="005651F7"/>
    <w:rsid w:val="00565430"/>
    <w:rsid w:val="00565464"/>
    <w:rsid w:val="00565689"/>
    <w:rsid w:val="00565913"/>
    <w:rsid w:val="00565A4E"/>
    <w:rsid w:val="00565D34"/>
    <w:rsid w:val="00565E05"/>
    <w:rsid w:val="0056634A"/>
    <w:rsid w:val="005664DB"/>
    <w:rsid w:val="00566856"/>
    <w:rsid w:val="00566864"/>
    <w:rsid w:val="00566FCB"/>
    <w:rsid w:val="005671BF"/>
    <w:rsid w:val="00567673"/>
    <w:rsid w:val="0056792D"/>
    <w:rsid w:val="0056795F"/>
    <w:rsid w:val="00567D99"/>
    <w:rsid w:val="00570015"/>
    <w:rsid w:val="00570491"/>
    <w:rsid w:val="00570B0B"/>
    <w:rsid w:val="00570C78"/>
    <w:rsid w:val="00570FDC"/>
    <w:rsid w:val="0057108A"/>
    <w:rsid w:val="0057136E"/>
    <w:rsid w:val="0057143B"/>
    <w:rsid w:val="005721E8"/>
    <w:rsid w:val="00572732"/>
    <w:rsid w:val="00572844"/>
    <w:rsid w:val="00572991"/>
    <w:rsid w:val="00572C18"/>
    <w:rsid w:val="005730DB"/>
    <w:rsid w:val="005737BC"/>
    <w:rsid w:val="00573ABE"/>
    <w:rsid w:val="00573D6E"/>
    <w:rsid w:val="005746E0"/>
    <w:rsid w:val="005747BF"/>
    <w:rsid w:val="00574A7B"/>
    <w:rsid w:val="00574CF4"/>
    <w:rsid w:val="00574DC3"/>
    <w:rsid w:val="00575209"/>
    <w:rsid w:val="0057521D"/>
    <w:rsid w:val="005754F5"/>
    <w:rsid w:val="00575516"/>
    <w:rsid w:val="005757EF"/>
    <w:rsid w:val="005758BF"/>
    <w:rsid w:val="00575AC3"/>
    <w:rsid w:val="00575BB1"/>
    <w:rsid w:val="00575C3F"/>
    <w:rsid w:val="005765ED"/>
    <w:rsid w:val="005767A5"/>
    <w:rsid w:val="00576888"/>
    <w:rsid w:val="00576FE6"/>
    <w:rsid w:val="00577054"/>
    <w:rsid w:val="00577631"/>
    <w:rsid w:val="00577821"/>
    <w:rsid w:val="00577918"/>
    <w:rsid w:val="00577B3A"/>
    <w:rsid w:val="00577D4A"/>
    <w:rsid w:val="00580378"/>
    <w:rsid w:val="005808A7"/>
    <w:rsid w:val="00580E83"/>
    <w:rsid w:val="00581B0F"/>
    <w:rsid w:val="00581B56"/>
    <w:rsid w:val="00581D90"/>
    <w:rsid w:val="00581EDC"/>
    <w:rsid w:val="00582940"/>
    <w:rsid w:val="00582967"/>
    <w:rsid w:val="00582A73"/>
    <w:rsid w:val="00582BB0"/>
    <w:rsid w:val="00582F0C"/>
    <w:rsid w:val="00583287"/>
    <w:rsid w:val="00583597"/>
    <w:rsid w:val="005836EF"/>
    <w:rsid w:val="005837EF"/>
    <w:rsid w:val="00583BC5"/>
    <w:rsid w:val="00583BD8"/>
    <w:rsid w:val="00583E0C"/>
    <w:rsid w:val="00583EB9"/>
    <w:rsid w:val="00584937"/>
    <w:rsid w:val="00584B42"/>
    <w:rsid w:val="00585429"/>
    <w:rsid w:val="00585663"/>
    <w:rsid w:val="00585F9E"/>
    <w:rsid w:val="0058605F"/>
    <w:rsid w:val="005861CF"/>
    <w:rsid w:val="00586588"/>
    <w:rsid w:val="005867B0"/>
    <w:rsid w:val="0058700B"/>
    <w:rsid w:val="0058754E"/>
    <w:rsid w:val="005877AD"/>
    <w:rsid w:val="00587BE6"/>
    <w:rsid w:val="00587E3C"/>
    <w:rsid w:val="00587F7C"/>
    <w:rsid w:val="00590319"/>
    <w:rsid w:val="0059071D"/>
    <w:rsid w:val="005907F1"/>
    <w:rsid w:val="005908F6"/>
    <w:rsid w:val="00590C61"/>
    <w:rsid w:val="00590D8C"/>
    <w:rsid w:val="0059143B"/>
    <w:rsid w:val="005914EE"/>
    <w:rsid w:val="0059185E"/>
    <w:rsid w:val="005919BF"/>
    <w:rsid w:val="00592692"/>
    <w:rsid w:val="00592ADB"/>
    <w:rsid w:val="00592E8D"/>
    <w:rsid w:val="0059309B"/>
    <w:rsid w:val="005934FD"/>
    <w:rsid w:val="0059368D"/>
    <w:rsid w:val="005936DE"/>
    <w:rsid w:val="00593FCC"/>
    <w:rsid w:val="005946C2"/>
    <w:rsid w:val="00594780"/>
    <w:rsid w:val="00594880"/>
    <w:rsid w:val="00594E0D"/>
    <w:rsid w:val="00594FA1"/>
    <w:rsid w:val="00595146"/>
    <w:rsid w:val="0059552F"/>
    <w:rsid w:val="005955A6"/>
    <w:rsid w:val="00595BC3"/>
    <w:rsid w:val="00595F62"/>
    <w:rsid w:val="00596CBF"/>
    <w:rsid w:val="00596D7E"/>
    <w:rsid w:val="005970E8"/>
    <w:rsid w:val="00597963"/>
    <w:rsid w:val="00597B71"/>
    <w:rsid w:val="00597D4E"/>
    <w:rsid w:val="00597DDE"/>
    <w:rsid w:val="00597FA1"/>
    <w:rsid w:val="005A0071"/>
    <w:rsid w:val="005A021B"/>
    <w:rsid w:val="005A05CF"/>
    <w:rsid w:val="005A07D8"/>
    <w:rsid w:val="005A0D8A"/>
    <w:rsid w:val="005A14BE"/>
    <w:rsid w:val="005A16EF"/>
    <w:rsid w:val="005A1792"/>
    <w:rsid w:val="005A1B32"/>
    <w:rsid w:val="005A1B6D"/>
    <w:rsid w:val="005A1E2F"/>
    <w:rsid w:val="005A1F2C"/>
    <w:rsid w:val="005A256C"/>
    <w:rsid w:val="005A25AE"/>
    <w:rsid w:val="005A2785"/>
    <w:rsid w:val="005A2828"/>
    <w:rsid w:val="005A2B74"/>
    <w:rsid w:val="005A2CB4"/>
    <w:rsid w:val="005A30A9"/>
    <w:rsid w:val="005A351F"/>
    <w:rsid w:val="005A3793"/>
    <w:rsid w:val="005A39A9"/>
    <w:rsid w:val="005A3F42"/>
    <w:rsid w:val="005A4531"/>
    <w:rsid w:val="005A4556"/>
    <w:rsid w:val="005A479C"/>
    <w:rsid w:val="005A482B"/>
    <w:rsid w:val="005A48A2"/>
    <w:rsid w:val="005A49B3"/>
    <w:rsid w:val="005A4A11"/>
    <w:rsid w:val="005A4C69"/>
    <w:rsid w:val="005A4FEC"/>
    <w:rsid w:val="005A50E6"/>
    <w:rsid w:val="005A56C1"/>
    <w:rsid w:val="005A56C8"/>
    <w:rsid w:val="005A5A17"/>
    <w:rsid w:val="005A5CD4"/>
    <w:rsid w:val="005A5E81"/>
    <w:rsid w:val="005A615F"/>
    <w:rsid w:val="005A633F"/>
    <w:rsid w:val="005A6377"/>
    <w:rsid w:val="005A6469"/>
    <w:rsid w:val="005A6B4A"/>
    <w:rsid w:val="005A6BB0"/>
    <w:rsid w:val="005A6C31"/>
    <w:rsid w:val="005A6FE9"/>
    <w:rsid w:val="005A7174"/>
    <w:rsid w:val="005A72E4"/>
    <w:rsid w:val="005A7638"/>
    <w:rsid w:val="005A779E"/>
    <w:rsid w:val="005A79A6"/>
    <w:rsid w:val="005A7E93"/>
    <w:rsid w:val="005A7F6E"/>
    <w:rsid w:val="005B0458"/>
    <w:rsid w:val="005B0FE4"/>
    <w:rsid w:val="005B120E"/>
    <w:rsid w:val="005B1921"/>
    <w:rsid w:val="005B1BAF"/>
    <w:rsid w:val="005B1C37"/>
    <w:rsid w:val="005B1EBF"/>
    <w:rsid w:val="005B28D6"/>
    <w:rsid w:val="005B36A6"/>
    <w:rsid w:val="005B386F"/>
    <w:rsid w:val="005B3D23"/>
    <w:rsid w:val="005B409D"/>
    <w:rsid w:val="005B4697"/>
    <w:rsid w:val="005B50ED"/>
    <w:rsid w:val="005B5306"/>
    <w:rsid w:val="005B5444"/>
    <w:rsid w:val="005B5504"/>
    <w:rsid w:val="005B5876"/>
    <w:rsid w:val="005B59E1"/>
    <w:rsid w:val="005B5BAF"/>
    <w:rsid w:val="005B5C31"/>
    <w:rsid w:val="005B5F25"/>
    <w:rsid w:val="005B5FFD"/>
    <w:rsid w:val="005B6171"/>
    <w:rsid w:val="005B6228"/>
    <w:rsid w:val="005B66C3"/>
    <w:rsid w:val="005B6744"/>
    <w:rsid w:val="005B6AE4"/>
    <w:rsid w:val="005B6EF0"/>
    <w:rsid w:val="005B6FBA"/>
    <w:rsid w:val="005B6FCB"/>
    <w:rsid w:val="005B72D3"/>
    <w:rsid w:val="005B7574"/>
    <w:rsid w:val="005B7663"/>
    <w:rsid w:val="005B7664"/>
    <w:rsid w:val="005B797B"/>
    <w:rsid w:val="005B7B1F"/>
    <w:rsid w:val="005B7B2E"/>
    <w:rsid w:val="005C00D0"/>
    <w:rsid w:val="005C07BE"/>
    <w:rsid w:val="005C08BA"/>
    <w:rsid w:val="005C090C"/>
    <w:rsid w:val="005C0AE7"/>
    <w:rsid w:val="005C12C4"/>
    <w:rsid w:val="005C1C85"/>
    <w:rsid w:val="005C2342"/>
    <w:rsid w:val="005C23F2"/>
    <w:rsid w:val="005C2607"/>
    <w:rsid w:val="005C298E"/>
    <w:rsid w:val="005C2A06"/>
    <w:rsid w:val="005C2E87"/>
    <w:rsid w:val="005C311C"/>
    <w:rsid w:val="005C359A"/>
    <w:rsid w:val="005C35CE"/>
    <w:rsid w:val="005C3876"/>
    <w:rsid w:val="005C396E"/>
    <w:rsid w:val="005C3A59"/>
    <w:rsid w:val="005C407D"/>
    <w:rsid w:val="005C493F"/>
    <w:rsid w:val="005C49F3"/>
    <w:rsid w:val="005C4A1A"/>
    <w:rsid w:val="005C4E38"/>
    <w:rsid w:val="005C50A6"/>
    <w:rsid w:val="005C50D5"/>
    <w:rsid w:val="005C51E9"/>
    <w:rsid w:val="005C5201"/>
    <w:rsid w:val="005C53BE"/>
    <w:rsid w:val="005C5427"/>
    <w:rsid w:val="005C5530"/>
    <w:rsid w:val="005C5664"/>
    <w:rsid w:val="005C5811"/>
    <w:rsid w:val="005C5A77"/>
    <w:rsid w:val="005C617B"/>
    <w:rsid w:val="005C62FB"/>
    <w:rsid w:val="005C66FA"/>
    <w:rsid w:val="005C6726"/>
    <w:rsid w:val="005C67E6"/>
    <w:rsid w:val="005C689A"/>
    <w:rsid w:val="005C707F"/>
    <w:rsid w:val="005C718A"/>
    <w:rsid w:val="005C73FA"/>
    <w:rsid w:val="005C770B"/>
    <w:rsid w:val="005C785E"/>
    <w:rsid w:val="005C78F6"/>
    <w:rsid w:val="005C7BB6"/>
    <w:rsid w:val="005C7E98"/>
    <w:rsid w:val="005D01D0"/>
    <w:rsid w:val="005D0232"/>
    <w:rsid w:val="005D0979"/>
    <w:rsid w:val="005D097A"/>
    <w:rsid w:val="005D0A5D"/>
    <w:rsid w:val="005D0C25"/>
    <w:rsid w:val="005D0FE7"/>
    <w:rsid w:val="005D10C1"/>
    <w:rsid w:val="005D12C5"/>
    <w:rsid w:val="005D1397"/>
    <w:rsid w:val="005D1B46"/>
    <w:rsid w:val="005D2056"/>
    <w:rsid w:val="005D230C"/>
    <w:rsid w:val="005D24F6"/>
    <w:rsid w:val="005D2582"/>
    <w:rsid w:val="005D2D7F"/>
    <w:rsid w:val="005D2EE0"/>
    <w:rsid w:val="005D31D6"/>
    <w:rsid w:val="005D35E6"/>
    <w:rsid w:val="005D3640"/>
    <w:rsid w:val="005D3667"/>
    <w:rsid w:val="005D38BD"/>
    <w:rsid w:val="005D3989"/>
    <w:rsid w:val="005D3CB6"/>
    <w:rsid w:val="005D3D3D"/>
    <w:rsid w:val="005D4077"/>
    <w:rsid w:val="005D40B7"/>
    <w:rsid w:val="005D40C5"/>
    <w:rsid w:val="005D43A1"/>
    <w:rsid w:val="005D4643"/>
    <w:rsid w:val="005D47B2"/>
    <w:rsid w:val="005D4831"/>
    <w:rsid w:val="005D4CFF"/>
    <w:rsid w:val="005D5257"/>
    <w:rsid w:val="005D558B"/>
    <w:rsid w:val="005D5668"/>
    <w:rsid w:val="005D570E"/>
    <w:rsid w:val="005D5C82"/>
    <w:rsid w:val="005D6357"/>
    <w:rsid w:val="005D637F"/>
    <w:rsid w:val="005D63AA"/>
    <w:rsid w:val="005D6493"/>
    <w:rsid w:val="005D65CC"/>
    <w:rsid w:val="005D68B7"/>
    <w:rsid w:val="005D6DEC"/>
    <w:rsid w:val="005D747F"/>
    <w:rsid w:val="005D752C"/>
    <w:rsid w:val="005D7C9B"/>
    <w:rsid w:val="005E02F0"/>
    <w:rsid w:val="005E058D"/>
    <w:rsid w:val="005E08F5"/>
    <w:rsid w:val="005E0C11"/>
    <w:rsid w:val="005E0CFF"/>
    <w:rsid w:val="005E1110"/>
    <w:rsid w:val="005E123A"/>
    <w:rsid w:val="005E1336"/>
    <w:rsid w:val="005E156D"/>
    <w:rsid w:val="005E1D47"/>
    <w:rsid w:val="005E207B"/>
    <w:rsid w:val="005E207D"/>
    <w:rsid w:val="005E23FB"/>
    <w:rsid w:val="005E24E8"/>
    <w:rsid w:val="005E2505"/>
    <w:rsid w:val="005E26F6"/>
    <w:rsid w:val="005E2BCF"/>
    <w:rsid w:val="005E2CBB"/>
    <w:rsid w:val="005E2FAD"/>
    <w:rsid w:val="005E3D01"/>
    <w:rsid w:val="005E3D0A"/>
    <w:rsid w:val="005E4368"/>
    <w:rsid w:val="005E43FD"/>
    <w:rsid w:val="005E4426"/>
    <w:rsid w:val="005E478D"/>
    <w:rsid w:val="005E513E"/>
    <w:rsid w:val="005E59A0"/>
    <w:rsid w:val="005E5DBD"/>
    <w:rsid w:val="005E6015"/>
    <w:rsid w:val="005E640F"/>
    <w:rsid w:val="005E6769"/>
    <w:rsid w:val="005E680E"/>
    <w:rsid w:val="005E6E0E"/>
    <w:rsid w:val="005E6E61"/>
    <w:rsid w:val="005E6F32"/>
    <w:rsid w:val="005E7161"/>
    <w:rsid w:val="005E732A"/>
    <w:rsid w:val="005E79A7"/>
    <w:rsid w:val="005E7CCF"/>
    <w:rsid w:val="005E7CD0"/>
    <w:rsid w:val="005F0091"/>
    <w:rsid w:val="005F0272"/>
    <w:rsid w:val="005F02C9"/>
    <w:rsid w:val="005F060F"/>
    <w:rsid w:val="005F10F0"/>
    <w:rsid w:val="005F13F6"/>
    <w:rsid w:val="005F1C87"/>
    <w:rsid w:val="005F1F79"/>
    <w:rsid w:val="005F2188"/>
    <w:rsid w:val="005F21FF"/>
    <w:rsid w:val="005F2592"/>
    <w:rsid w:val="005F266A"/>
    <w:rsid w:val="005F2734"/>
    <w:rsid w:val="005F2940"/>
    <w:rsid w:val="005F2D75"/>
    <w:rsid w:val="005F2F65"/>
    <w:rsid w:val="005F3237"/>
    <w:rsid w:val="005F3257"/>
    <w:rsid w:val="005F350F"/>
    <w:rsid w:val="005F354A"/>
    <w:rsid w:val="005F35E1"/>
    <w:rsid w:val="005F375D"/>
    <w:rsid w:val="005F399F"/>
    <w:rsid w:val="005F3D39"/>
    <w:rsid w:val="005F4105"/>
    <w:rsid w:val="005F42B8"/>
    <w:rsid w:val="005F45B3"/>
    <w:rsid w:val="005F4B66"/>
    <w:rsid w:val="005F4BC2"/>
    <w:rsid w:val="005F4CDC"/>
    <w:rsid w:val="005F4CEF"/>
    <w:rsid w:val="005F4E32"/>
    <w:rsid w:val="005F5183"/>
    <w:rsid w:val="005F51A1"/>
    <w:rsid w:val="005F53F0"/>
    <w:rsid w:val="005F558F"/>
    <w:rsid w:val="005F57B8"/>
    <w:rsid w:val="005F5C9F"/>
    <w:rsid w:val="005F5CC6"/>
    <w:rsid w:val="005F5F84"/>
    <w:rsid w:val="005F61AD"/>
    <w:rsid w:val="005F61DF"/>
    <w:rsid w:val="005F65A1"/>
    <w:rsid w:val="005F6C5E"/>
    <w:rsid w:val="005F6DB8"/>
    <w:rsid w:val="005F6E6E"/>
    <w:rsid w:val="005F6F48"/>
    <w:rsid w:val="005F72C7"/>
    <w:rsid w:val="005F7366"/>
    <w:rsid w:val="005F7567"/>
    <w:rsid w:val="005F7976"/>
    <w:rsid w:val="005F7D7D"/>
    <w:rsid w:val="005F7E0A"/>
    <w:rsid w:val="00600500"/>
    <w:rsid w:val="00600B56"/>
    <w:rsid w:val="00600D1E"/>
    <w:rsid w:val="00600DA5"/>
    <w:rsid w:val="00600F4E"/>
    <w:rsid w:val="006011D7"/>
    <w:rsid w:val="0060154D"/>
    <w:rsid w:val="006018F5"/>
    <w:rsid w:val="00601BA7"/>
    <w:rsid w:val="00601C2F"/>
    <w:rsid w:val="00601E64"/>
    <w:rsid w:val="00601F39"/>
    <w:rsid w:val="00601FFA"/>
    <w:rsid w:val="00602650"/>
    <w:rsid w:val="0060274A"/>
    <w:rsid w:val="00602AEA"/>
    <w:rsid w:val="00603480"/>
    <w:rsid w:val="006035C4"/>
    <w:rsid w:val="00603939"/>
    <w:rsid w:val="00603C68"/>
    <w:rsid w:val="00603DC5"/>
    <w:rsid w:val="00603E7B"/>
    <w:rsid w:val="00603F2D"/>
    <w:rsid w:val="006044B4"/>
    <w:rsid w:val="00604B61"/>
    <w:rsid w:val="00604FFC"/>
    <w:rsid w:val="00605169"/>
    <w:rsid w:val="00605423"/>
    <w:rsid w:val="006057B2"/>
    <w:rsid w:val="00605ABE"/>
    <w:rsid w:val="00605DE8"/>
    <w:rsid w:val="00605DF0"/>
    <w:rsid w:val="00606380"/>
    <w:rsid w:val="0060661A"/>
    <w:rsid w:val="0060668A"/>
    <w:rsid w:val="006073B1"/>
    <w:rsid w:val="00607C43"/>
    <w:rsid w:val="0061057B"/>
    <w:rsid w:val="00610A9F"/>
    <w:rsid w:val="00610EC8"/>
    <w:rsid w:val="00611211"/>
    <w:rsid w:val="006116BE"/>
    <w:rsid w:val="006118C2"/>
    <w:rsid w:val="00611B80"/>
    <w:rsid w:val="00611CBE"/>
    <w:rsid w:val="00611D59"/>
    <w:rsid w:val="00611F81"/>
    <w:rsid w:val="00612529"/>
    <w:rsid w:val="00612B4E"/>
    <w:rsid w:val="00612B53"/>
    <w:rsid w:val="0061304F"/>
    <w:rsid w:val="006130C0"/>
    <w:rsid w:val="00613267"/>
    <w:rsid w:val="006133E9"/>
    <w:rsid w:val="00613617"/>
    <w:rsid w:val="006138A2"/>
    <w:rsid w:val="00613A0D"/>
    <w:rsid w:val="00613B0E"/>
    <w:rsid w:val="00613B7C"/>
    <w:rsid w:val="00613C15"/>
    <w:rsid w:val="00613DF0"/>
    <w:rsid w:val="00613E1E"/>
    <w:rsid w:val="006143FF"/>
    <w:rsid w:val="00614659"/>
    <w:rsid w:val="00614997"/>
    <w:rsid w:val="00615019"/>
    <w:rsid w:val="0061511A"/>
    <w:rsid w:val="00615261"/>
    <w:rsid w:val="00615492"/>
    <w:rsid w:val="006157E4"/>
    <w:rsid w:val="006157E8"/>
    <w:rsid w:val="0061587F"/>
    <w:rsid w:val="00615907"/>
    <w:rsid w:val="00615C15"/>
    <w:rsid w:val="00615E30"/>
    <w:rsid w:val="006161EF"/>
    <w:rsid w:val="00616258"/>
    <w:rsid w:val="0061662D"/>
    <w:rsid w:val="0061686B"/>
    <w:rsid w:val="006170DD"/>
    <w:rsid w:val="00617351"/>
    <w:rsid w:val="0061761C"/>
    <w:rsid w:val="00617856"/>
    <w:rsid w:val="006178ED"/>
    <w:rsid w:val="00617A61"/>
    <w:rsid w:val="00617BB2"/>
    <w:rsid w:val="00617E04"/>
    <w:rsid w:val="00617E9B"/>
    <w:rsid w:val="006205CE"/>
    <w:rsid w:val="00621903"/>
    <w:rsid w:val="00621964"/>
    <w:rsid w:val="00621B34"/>
    <w:rsid w:val="00621DB2"/>
    <w:rsid w:val="00621EE6"/>
    <w:rsid w:val="006220A2"/>
    <w:rsid w:val="0062212D"/>
    <w:rsid w:val="0062246A"/>
    <w:rsid w:val="00622500"/>
    <w:rsid w:val="0062298D"/>
    <w:rsid w:val="00622F14"/>
    <w:rsid w:val="00623165"/>
    <w:rsid w:val="006233CA"/>
    <w:rsid w:val="00623670"/>
    <w:rsid w:val="006237B0"/>
    <w:rsid w:val="006237D3"/>
    <w:rsid w:val="00623E20"/>
    <w:rsid w:val="00624713"/>
    <w:rsid w:val="00624756"/>
    <w:rsid w:val="00624CFB"/>
    <w:rsid w:val="00625445"/>
    <w:rsid w:val="006255B5"/>
    <w:rsid w:val="00625A13"/>
    <w:rsid w:val="00625E48"/>
    <w:rsid w:val="006261E8"/>
    <w:rsid w:val="006263C9"/>
    <w:rsid w:val="0062687A"/>
    <w:rsid w:val="00626A60"/>
    <w:rsid w:val="00626D18"/>
    <w:rsid w:val="00626DD4"/>
    <w:rsid w:val="0062772A"/>
    <w:rsid w:val="00630060"/>
    <w:rsid w:val="006301C8"/>
    <w:rsid w:val="00630B05"/>
    <w:rsid w:val="00630B10"/>
    <w:rsid w:val="00630E04"/>
    <w:rsid w:val="00630FBD"/>
    <w:rsid w:val="0063157F"/>
    <w:rsid w:val="006315E6"/>
    <w:rsid w:val="00631A7C"/>
    <w:rsid w:val="00631E25"/>
    <w:rsid w:val="006328E2"/>
    <w:rsid w:val="006328E8"/>
    <w:rsid w:val="006328EB"/>
    <w:rsid w:val="00632A0F"/>
    <w:rsid w:val="00632DB9"/>
    <w:rsid w:val="00632E66"/>
    <w:rsid w:val="00632F45"/>
    <w:rsid w:val="0063303C"/>
    <w:rsid w:val="0063311E"/>
    <w:rsid w:val="006337ED"/>
    <w:rsid w:val="00633A0F"/>
    <w:rsid w:val="00634774"/>
    <w:rsid w:val="00634AE1"/>
    <w:rsid w:val="006350D8"/>
    <w:rsid w:val="00635278"/>
    <w:rsid w:val="0063530D"/>
    <w:rsid w:val="006353D2"/>
    <w:rsid w:val="00635BA1"/>
    <w:rsid w:val="00635EEF"/>
    <w:rsid w:val="00635F2B"/>
    <w:rsid w:val="00636768"/>
    <w:rsid w:val="00636A9B"/>
    <w:rsid w:val="00636C48"/>
    <w:rsid w:val="00636CD0"/>
    <w:rsid w:val="00636EA9"/>
    <w:rsid w:val="00636FFC"/>
    <w:rsid w:val="00637109"/>
    <w:rsid w:val="0063721A"/>
    <w:rsid w:val="006373CD"/>
    <w:rsid w:val="006377F5"/>
    <w:rsid w:val="00637877"/>
    <w:rsid w:val="00637903"/>
    <w:rsid w:val="00637DF5"/>
    <w:rsid w:val="006406E3"/>
    <w:rsid w:val="00640C7B"/>
    <w:rsid w:val="00641681"/>
    <w:rsid w:val="00641B42"/>
    <w:rsid w:val="00641CCF"/>
    <w:rsid w:val="00641E41"/>
    <w:rsid w:val="00641E6B"/>
    <w:rsid w:val="00642694"/>
    <w:rsid w:val="0064274A"/>
    <w:rsid w:val="00643070"/>
    <w:rsid w:val="006436BD"/>
    <w:rsid w:val="00643F05"/>
    <w:rsid w:val="00644E20"/>
    <w:rsid w:val="00645064"/>
    <w:rsid w:val="00645145"/>
    <w:rsid w:val="006451F6"/>
    <w:rsid w:val="0064539B"/>
    <w:rsid w:val="006453E6"/>
    <w:rsid w:val="00645751"/>
    <w:rsid w:val="006457A1"/>
    <w:rsid w:val="00645929"/>
    <w:rsid w:val="00645B07"/>
    <w:rsid w:val="00645FED"/>
    <w:rsid w:val="00646118"/>
    <w:rsid w:val="006461D4"/>
    <w:rsid w:val="00646311"/>
    <w:rsid w:val="00646368"/>
    <w:rsid w:val="0064642B"/>
    <w:rsid w:val="00646616"/>
    <w:rsid w:val="00646BBA"/>
    <w:rsid w:val="00646E8A"/>
    <w:rsid w:val="00647268"/>
    <w:rsid w:val="0064732B"/>
    <w:rsid w:val="006474E2"/>
    <w:rsid w:val="0064752D"/>
    <w:rsid w:val="0064765E"/>
    <w:rsid w:val="00647AEB"/>
    <w:rsid w:val="00650218"/>
    <w:rsid w:val="006507A9"/>
    <w:rsid w:val="006510B8"/>
    <w:rsid w:val="00651452"/>
    <w:rsid w:val="0065165D"/>
    <w:rsid w:val="00651D12"/>
    <w:rsid w:val="00651E80"/>
    <w:rsid w:val="006521A9"/>
    <w:rsid w:val="00652BA2"/>
    <w:rsid w:val="00652BC2"/>
    <w:rsid w:val="00653026"/>
    <w:rsid w:val="006531E8"/>
    <w:rsid w:val="00653449"/>
    <w:rsid w:val="006538EF"/>
    <w:rsid w:val="00653A34"/>
    <w:rsid w:val="00654775"/>
    <w:rsid w:val="00654828"/>
    <w:rsid w:val="00654940"/>
    <w:rsid w:val="00655274"/>
    <w:rsid w:val="0065551E"/>
    <w:rsid w:val="0065572E"/>
    <w:rsid w:val="00655915"/>
    <w:rsid w:val="00655B97"/>
    <w:rsid w:val="00655CD4"/>
    <w:rsid w:val="0065618F"/>
    <w:rsid w:val="006563F1"/>
    <w:rsid w:val="00656648"/>
    <w:rsid w:val="00656697"/>
    <w:rsid w:val="00656722"/>
    <w:rsid w:val="006567BF"/>
    <w:rsid w:val="00656B07"/>
    <w:rsid w:val="006570B0"/>
    <w:rsid w:val="00657148"/>
    <w:rsid w:val="0065738B"/>
    <w:rsid w:val="006573CF"/>
    <w:rsid w:val="006575E4"/>
    <w:rsid w:val="0065766B"/>
    <w:rsid w:val="00657A2C"/>
    <w:rsid w:val="00657E19"/>
    <w:rsid w:val="006602B6"/>
    <w:rsid w:val="006605D7"/>
    <w:rsid w:val="006608F6"/>
    <w:rsid w:val="0066096B"/>
    <w:rsid w:val="00660B52"/>
    <w:rsid w:val="00660D51"/>
    <w:rsid w:val="0066110E"/>
    <w:rsid w:val="006612E9"/>
    <w:rsid w:val="00661BCD"/>
    <w:rsid w:val="00661EFA"/>
    <w:rsid w:val="0066211F"/>
    <w:rsid w:val="00662219"/>
    <w:rsid w:val="0066261F"/>
    <w:rsid w:val="006626C9"/>
    <w:rsid w:val="00662774"/>
    <w:rsid w:val="006629A5"/>
    <w:rsid w:val="00662C0A"/>
    <w:rsid w:val="006630CB"/>
    <w:rsid w:val="00663D40"/>
    <w:rsid w:val="006645E0"/>
    <w:rsid w:val="00664CEF"/>
    <w:rsid w:val="00664F31"/>
    <w:rsid w:val="00664FF4"/>
    <w:rsid w:val="0066509F"/>
    <w:rsid w:val="0066564B"/>
    <w:rsid w:val="0066589A"/>
    <w:rsid w:val="00665D43"/>
    <w:rsid w:val="00666317"/>
    <w:rsid w:val="00666761"/>
    <w:rsid w:val="00666D99"/>
    <w:rsid w:val="006677C5"/>
    <w:rsid w:val="006679DC"/>
    <w:rsid w:val="0067032E"/>
    <w:rsid w:val="006704BC"/>
    <w:rsid w:val="006704D0"/>
    <w:rsid w:val="00670950"/>
    <w:rsid w:val="00671309"/>
    <w:rsid w:val="0067136C"/>
    <w:rsid w:val="00671676"/>
    <w:rsid w:val="00671745"/>
    <w:rsid w:val="00671A87"/>
    <w:rsid w:val="00671BFE"/>
    <w:rsid w:val="00671C97"/>
    <w:rsid w:val="00671E50"/>
    <w:rsid w:val="006723D4"/>
    <w:rsid w:val="0067258C"/>
    <w:rsid w:val="00672B4D"/>
    <w:rsid w:val="00672CB9"/>
    <w:rsid w:val="006730B2"/>
    <w:rsid w:val="00673157"/>
    <w:rsid w:val="00673236"/>
    <w:rsid w:val="006734F6"/>
    <w:rsid w:val="00673DDA"/>
    <w:rsid w:val="0067447E"/>
    <w:rsid w:val="006746D7"/>
    <w:rsid w:val="0067471E"/>
    <w:rsid w:val="00674B2A"/>
    <w:rsid w:val="00674CB7"/>
    <w:rsid w:val="00674F38"/>
    <w:rsid w:val="006756AA"/>
    <w:rsid w:val="00675A01"/>
    <w:rsid w:val="00676490"/>
    <w:rsid w:val="0067657E"/>
    <w:rsid w:val="006765BD"/>
    <w:rsid w:val="0067668F"/>
    <w:rsid w:val="00676860"/>
    <w:rsid w:val="00676F70"/>
    <w:rsid w:val="00676F71"/>
    <w:rsid w:val="006771BA"/>
    <w:rsid w:val="00677663"/>
    <w:rsid w:val="00677822"/>
    <w:rsid w:val="00677874"/>
    <w:rsid w:val="006778C2"/>
    <w:rsid w:val="0067790D"/>
    <w:rsid w:val="00677BE9"/>
    <w:rsid w:val="0068025A"/>
    <w:rsid w:val="0068054C"/>
    <w:rsid w:val="00680EE5"/>
    <w:rsid w:val="00681016"/>
    <w:rsid w:val="00681047"/>
    <w:rsid w:val="0068129F"/>
    <w:rsid w:val="006815D8"/>
    <w:rsid w:val="0068161E"/>
    <w:rsid w:val="00681694"/>
    <w:rsid w:val="00681BCF"/>
    <w:rsid w:val="00682183"/>
    <w:rsid w:val="0068226B"/>
    <w:rsid w:val="00682E37"/>
    <w:rsid w:val="00682F9E"/>
    <w:rsid w:val="006836DA"/>
    <w:rsid w:val="00683B58"/>
    <w:rsid w:val="00683CD1"/>
    <w:rsid w:val="006843BE"/>
    <w:rsid w:val="0068448D"/>
    <w:rsid w:val="006849B4"/>
    <w:rsid w:val="00684A6E"/>
    <w:rsid w:val="00684BDB"/>
    <w:rsid w:val="00684F48"/>
    <w:rsid w:val="0068522F"/>
    <w:rsid w:val="00685357"/>
    <w:rsid w:val="00685429"/>
    <w:rsid w:val="006856FB"/>
    <w:rsid w:val="00685748"/>
    <w:rsid w:val="006859BD"/>
    <w:rsid w:val="00685B8E"/>
    <w:rsid w:val="0068625D"/>
    <w:rsid w:val="00686C96"/>
    <w:rsid w:val="00686EC3"/>
    <w:rsid w:val="00686EE5"/>
    <w:rsid w:val="0068743C"/>
    <w:rsid w:val="00687455"/>
    <w:rsid w:val="0068767D"/>
    <w:rsid w:val="00687730"/>
    <w:rsid w:val="00687748"/>
    <w:rsid w:val="00687E65"/>
    <w:rsid w:val="00687F6C"/>
    <w:rsid w:val="006903A1"/>
    <w:rsid w:val="00690563"/>
    <w:rsid w:val="0069056D"/>
    <w:rsid w:val="0069076D"/>
    <w:rsid w:val="00690F64"/>
    <w:rsid w:val="00690F97"/>
    <w:rsid w:val="00691136"/>
    <w:rsid w:val="006913BF"/>
    <w:rsid w:val="00691B0A"/>
    <w:rsid w:val="00691CD0"/>
    <w:rsid w:val="00691DB9"/>
    <w:rsid w:val="00691EE1"/>
    <w:rsid w:val="00691F45"/>
    <w:rsid w:val="00692106"/>
    <w:rsid w:val="00692356"/>
    <w:rsid w:val="006923BE"/>
    <w:rsid w:val="0069243C"/>
    <w:rsid w:val="006924A8"/>
    <w:rsid w:val="006924D3"/>
    <w:rsid w:val="00692514"/>
    <w:rsid w:val="00692652"/>
    <w:rsid w:val="00692669"/>
    <w:rsid w:val="006928E2"/>
    <w:rsid w:val="00693366"/>
    <w:rsid w:val="006936C4"/>
    <w:rsid w:val="00693994"/>
    <w:rsid w:val="00693D54"/>
    <w:rsid w:val="00694319"/>
    <w:rsid w:val="006946B0"/>
    <w:rsid w:val="0069487C"/>
    <w:rsid w:val="0069489F"/>
    <w:rsid w:val="00694C31"/>
    <w:rsid w:val="00694DB3"/>
    <w:rsid w:val="006953FB"/>
    <w:rsid w:val="0069548B"/>
    <w:rsid w:val="0069603A"/>
    <w:rsid w:val="006961E0"/>
    <w:rsid w:val="00696473"/>
    <w:rsid w:val="0069667C"/>
    <w:rsid w:val="0069682B"/>
    <w:rsid w:val="00696884"/>
    <w:rsid w:val="00696937"/>
    <w:rsid w:val="00696C71"/>
    <w:rsid w:val="006971C1"/>
    <w:rsid w:val="006975C7"/>
    <w:rsid w:val="00697A2F"/>
    <w:rsid w:val="00697BB9"/>
    <w:rsid w:val="00697C4A"/>
    <w:rsid w:val="00697EA4"/>
    <w:rsid w:val="006A046D"/>
    <w:rsid w:val="006A05B0"/>
    <w:rsid w:val="006A0988"/>
    <w:rsid w:val="006A1083"/>
    <w:rsid w:val="006A1114"/>
    <w:rsid w:val="006A16E7"/>
    <w:rsid w:val="006A197C"/>
    <w:rsid w:val="006A19EB"/>
    <w:rsid w:val="006A1BE9"/>
    <w:rsid w:val="006A1D7C"/>
    <w:rsid w:val="006A1F3A"/>
    <w:rsid w:val="006A206C"/>
    <w:rsid w:val="006A228B"/>
    <w:rsid w:val="006A2322"/>
    <w:rsid w:val="006A24EF"/>
    <w:rsid w:val="006A27A9"/>
    <w:rsid w:val="006A2B9C"/>
    <w:rsid w:val="006A31CD"/>
    <w:rsid w:val="006A32D3"/>
    <w:rsid w:val="006A3630"/>
    <w:rsid w:val="006A376A"/>
    <w:rsid w:val="006A4104"/>
    <w:rsid w:val="006A47AF"/>
    <w:rsid w:val="006A48AF"/>
    <w:rsid w:val="006A4EDD"/>
    <w:rsid w:val="006A4F51"/>
    <w:rsid w:val="006A4F52"/>
    <w:rsid w:val="006A4FB4"/>
    <w:rsid w:val="006A5068"/>
    <w:rsid w:val="006A5158"/>
    <w:rsid w:val="006A5161"/>
    <w:rsid w:val="006A55DE"/>
    <w:rsid w:val="006A6146"/>
    <w:rsid w:val="006A617C"/>
    <w:rsid w:val="006A61B4"/>
    <w:rsid w:val="006A61D9"/>
    <w:rsid w:val="006A64DC"/>
    <w:rsid w:val="006A66A7"/>
    <w:rsid w:val="006A6B45"/>
    <w:rsid w:val="006A6CA9"/>
    <w:rsid w:val="006A6F22"/>
    <w:rsid w:val="006A72D9"/>
    <w:rsid w:val="006A76E9"/>
    <w:rsid w:val="006A786A"/>
    <w:rsid w:val="006A7A36"/>
    <w:rsid w:val="006A7E94"/>
    <w:rsid w:val="006B040B"/>
    <w:rsid w:val="006B04A2"/>
    <w:rsid w:val="006B09B7"/>
    <w:rsid w:val="006B0C3D"/>
    <w:rsid w:val="006B0E58"/>
    <w:rsid w:val="006B0E70"/>
    <w:rsid w:val="006B0E93"/>
    <w:rsid w:val="006B0EF3"/>
    <w:rsid w:val="006B0EF6"/>
    <w:rsid w:val="006B1070"/>
    <w:rsid w:val="006B117F"/>
    <w:rsid w:val="006B1621"/>
    <w:rsid w:val="006B162C"/>
    <w:rsid w:val="006B1C35"/>
    <w:rsid w:val="006B21B4"/>
    <w:rsid w:val="006B287E"/>
    <w:rsid w:val="006B2906"/>
    <w:rsid w:val="006B294A"/>
    <w:rsid w:val="006B2A66"/>
    <w:rsid w:val="006B2AD4"/>
    <w:rsid w:val="006B2C0A"/>
    <w:rsid w:val="006B2C45"/>
    <w:rsid w:val="006B36C4"/>
    <w:rsid w:val="006B3B46"/>
    <w:rsid w:val="006B3C1D"/>
    <w:rsid w:val="006B3CA9"/>
    <w:rsid w:val="006B437D"/>
    <w:rsid w:val="006B4696"/>
    <w:rsid w:val="006B4DA2"/>
    <w:rsid w:val="006B53A3"/>
    <w:rsid w:val="006B5422"/>
    <w:rsid w:val="006B567E"/>
    <w:rsid w:val="006B5759"/>
    <w:rsid w:val="006B57AA"/>
    <w:rsid w:val="006B5A74"/>
    <w:rsid w:val="006B5BD1"/>
    <w:rsid w:val="006B5DFA"/>
    <w:rsid w:val="006B6033"/>
    <w:rsid w:val="006B60DF"/>
    <w:rsid w:val="006B6402"/>
    <w:rsid w:val="006B6678"/>
    <w:rsid w:val="006B67E1"/>
    <w:rsid w:val="006B68A1"/>
    <w:rsid w:val="006B6AC5"/>
    <w:rsid w:val="006B6AD4"/>
    <w:rsid w:val="006B6CC1"/>
    <w:rsid w:val="006B6E3F"/>
    <w:rsid w:val="006B7052"/>
    <w:rsid w:val="006B741E"/>
    <w:rsid w:val="006B7CD7"/>
    <w:rsid w:val="006C00B1"/>
    <w:rsid w:val="006C00CC"/>
    <w:rsid w:val="006C0281"/>
    <w:rsid w:val="006C0309"/>
    <w:rsid w:val="006C0363"/>
    <w:rsid w:val="006C0491"/>
    <w:rsid w:val="006C0AFF"/>
    <w:rsid w:val="006C0CAF"/>
    <w:rsid w:val="006C0FED"/>
    <w:rsid w:val="006C1307"/>
    <w:rsid w:val="006C1857"/>
    <w:rsid w:val="006C1BB2"/>
    <w:rsid w:val="006C2268"/>
    <w:rsid w:val="006C2335"/>
    <w:rsid w:val="006C27EB"/>
    <w:rsid w:val="006C2AE4"/>
    <w:rsid w:val="006C2EA3"/>
    <w:rsid w:val="006C3140"/>
    <w:rsid w:val="006C315E"/>
    <w:rsid w:val="006C3322"/>
    <w:rsid w:val="006C3358"/>
    <w:rsid w:val="006C34E9"/>
    <w:rsid w:val="006C3675"/>
    <w:rsid w:val="006C3725"/>
    <w:rsid w:val="006C3919"/>
    <w:rsid w:val="006C39A5"/>
    <w:rsid w:val="006C3BC3"/>
    <w:rsid w:val="006C3D97"/>
    <w:rsid w:val="006C4256"/>
    <w:rsid w:val="006C49B4"/>
    <w:rsid w:val="006C4BAE"/>
    <w:rsid w:val="006C4BFF"/>
    <w:rsid w:val="006C50B2"/>
    <w:rsid w:val="006C52BB"/>
    <w:rsid w:val="006C5325"/>
    <w:rsid w:val="006C5470"/>
    <w:rsid w:val="006C54DF"/>
    <w:rsid w:val="006C5575"/>
    <w:rsid w:val="006C5C1D"/>
    <w:rsid w:val="006C5CE6"/>
    <w:rsid w:val="006C5DBD"/>
    <w:rsid w:val="006C5DFD"/>
    <w:rsid w:val="006C5F1A"/>
    <w:rsid w:val="006C5F3C"/>
    <w:rsid w:val="006C6C5B"/>
    <w:rsid w:val="006C7284"/>
    <w:rsid w:val="006C7D15"/>
    <w:rsid w:val="006C7FD3"/>
    <w:rsid w:val="006D01BC"/>
    <w:rsid w:val="006D0A58"/>
    <w:rsid w:val="006D1169"/>
    <w:rsid w:val="006D151D"/>
    <w:rsid w:val="006D16B1"/>
    <w:rsid w:val="006D2343"/>
    <w:rsid w:val="006D2638"/>
    <w:rsid w:val="006D283A"/>
    <w:rsid w:val="006D2A47"/>
    <w:rsid w:val="006D3082"/>
    <w:rsid w:val="006D32F3"/>
    <w:rsid w:val="006D3612"/>
    <w:rsid w:val="006D38A8"/>
    <w:rsid w:val="006D3AE1"/>
    <w:rsid w:val="006D3FCB"/>
    <w:rsid w:val="006D4071"/>
    <w:rsid w:val="006D413F"/>
    <w:rsid w:val="006D43B1"/>
    <w:rsid w:val="006D4ED6"/>
    <w:rsid w:val="006D4F71"/>
    <w:rsid w:val="006D5187"/>
    <w:rsid w:val="006D5401"/>
    <w:rsid w:val="006D56B2"/>
    <w:rsid w:val="006D5762"/>
    <w:rsid w:val="006D5920"/>
    <w:rsid w:val="006D5A55"/>
    <w:rsid w:val="006D5CEC"/>
    <w:rsid w:val="006D5D06"/>
    <w:rsid w:val="006D60B2"/>
    <w:rsid w:val="006D6192"/>
    <w:rsid w:val="006D6700"/>
    <w:rsid w:val="006D6705"/>
    <w:rsid w:val="006D6BDD"/>
    <w:rsid w:val="006D6DF9"/>
    <w:rsid w:val="006D6F60"/>
    <w:rsid w:val="006D76D3"/>
    <w:rsid w:val="006D770B"/>
    <w:rsid w:val="006D7C24"/>
    <w:rsid w:val="006D7F8C"/>
    <w:rsid w:val="006E0055"/>
    <w:rsid w:val="006E049D"/>
    <w:rsid w:val="006E060B"/>
    <w:rsid w:val="006E061F"/>
    <w:rsid w:val="006E0730"/>
    <w:rsid w:val="006E0859"/>
    <w:rsid w:val="006E0CFA"/>
    <w:rsid w:val="006E0DD6"/>
    <w:rsid w:val="006E1084"/>
    <w:rsid w:val="006E111C"/>
    <w:rsid w:val="006E1266"/>
    <w:rsid w:val="006E15A1"/>
    <w:rsid w:val="006E15F9"/>
    <w:rsid w:val="006E17D8"/>
    <w:rsid w:val="006E2671"/>
    <w:rsid w:val="006E29A4"/>
    <w:rsid w:val="006E2B58"/>
    <w:rsid w:val="006E2F09"/>
    <w:rsid w:val="006E3184"/>
    <w:rsid w:val="006E3289"/>
    <w:rsid w:val="006E3937"/>
    <w:rsid w:val="006E3B2B"/>
    <w:rsid w:val="006E3EB8"/>
    <w:rsid w:val="006E48EC"/>
    <w:rsid w:val="006E4BD7"/>
    <w:rsid w:val="006E4F26"/>
    <w:rsid w:val="006E53C9"/>
    <w:rsid w:val="006E5620"/>
    <w:rsid w:val="006E5B4D"/>
    <w:rsid w:val="006E5FB9"/>
    <w:rsid w:val="006E67F6"/>
    <w:rsid w:val="006E6A78"/>
    <w:rsid w:val="006E6C69"/>
    <w:rsid w:val="006E77C0"/>
    <w:rsid w:val="006E7A1D"/>
    <w:rsid w:val="006E7B03"/>
    <w:rsid w:val="006E7B99"/>
    <w:rsid w:val="006E7D35"/>
    <w:rsid w:val="006E7F3A"/>
    <w:rsid w:val="006F0AFA"/>
    <w:rsid w:val="006F0B1C"/>
    <w:rsid w:val="006F0B44"/>
    <w:rsid w:val="006F0FB6"/>
    <w:rsid w:val="006F116E"/>
    <w:rsid w:val="006F11EF"/>
    <w:rsid w:val="006F1266"/>
    <w:rsid w:val="006F1354"/>
    <w:rsid w:val="006F1485"/>
    <w:rsid w:val="006F1735"/>
    <w:rsid w:val="006F1909"/>
    <w:rsid w:val="006F1B49"/>
    <w:rsid w:val="006F1BB8"/>
    <w:rsid w:val="006F1DED"/>
    <w:rsid w:val="006F236D"/>
    <w:rsid w:val="006F24B6"/>
    <w:rsid w:val="006F2A80"/>
    <w:rsid w:val="006F2C1B"/>
    <w:rsid w:val="006F3473"/>
    <w:rsid w:val="006F358D"/>
    <w:rsid w:val="006F3613"/>
    <w:rsid w:val="006F365E"/>
    <w:rsid w:val="006F3810"/>
    <w:rsid w:val="006F3B5E"/>
    <w:rsid w:val="006F3DCE"/>
    <w:rsid w:val="006F3E61"/>
    <w:rsid w:val="006F3ED1"/>
    <w:rsid w:val="006F3F9A"/>
    <w:rsid w:val="006F413C"/>
    <w:rsid w:val="006F4396"/>
    <w:rsid w:val="006F44A8"/>
    <w:rsid w:val="006F49F7"/>
    <w:rsid w:val="006F49F8"/>
    <w:rsid w:val="006F5276"/>
    <w:rsid w:val="006F530D"/>
    <w:rsid w:val="006F5699"/>
    <w:rsid w:val="006F58CF"/>
    <w:rsid w:val="006F59BE"/>
    <w:rsid w:val="006F5AD9"/>
    <w:rsid w:val="006F5D18"/>
    <w:rsid w:val="006F5DB5"/>
    <w:rsid w:val="006F5F60"/>
    <w:rsid w:val="006F5FC3"/>
    <w:rsid w:val="006F613E"/>
    <w:rsid w:val="006F626A"/>
    <w:rsid w:val="006F6D13"/>
    <w:rsid w:val="006F6E18"/>
    <w:rsid w:val="006F6E9E"/>
    <w:rsid w:val="006F7109"/>
    <w:rsid w:val="006F7406"/>
    <w:rsid w:val="006F745B"/>
    <w:rsid w:val="006F7865"/>
    <w:rsid w:val="006F789A"/>
    <w:rsid w:val="007003A9"/>
    <w:rsid w:val="00700427"/>
    <w:rsid w:val="00700452"/>
    <w:rsid w:val="00700784"/>
    <w:rsid w:val="00701351"/>
    <w:rsid w:val="0070172A"/>
    <w:rsid w:val="00701DB8"/>
    <w:rsid w:val="0070208B"/>
    <w:rsid w:val="0070247E"/>
    <w:rsid w:val="00702558"/>
    <w:rsid w:val="00703314"/>
    <w:rsid w:val="007036CF"/>
    <w:rsid w:val="007037CF"/>
    <w:rsid w:val="007039BE"/>
    <w:rsid w:val="007039FE"/>
    <w:rsid w:val="00703AD5"/>
    <w:rsid w:val="007041F6"/>
    <w:rsid w:val="0070420A"/>
    <w:rsid w:val="0070425E"/>
    <w:rsid w:val="00704273"/>
    <w:rsid w:val="007044E9"/>
    <w:rsid w:val="00704674"/>
    <w:rsid w:val="00704729"/>
    <w:rsid w:val="00704969"/>
    <w:rsid w:val="00704A11"/>
    <w:rsid w:val="00704B9C"/>
    <w:rsid w:val="00704C2C"/>
    <w:rsid w:val="00705250"/>
    <w:rsid w:val="00705478"/>
    <w:rsid w:val="0070568E"/>
    <w:rsid w:val="007056B9"/>
    <w:rsid w:val="0070570C"/>
    <w:rsid w:val="00705A27"/>
    <w:rsid w:val="00705FCB"/>
    <w:rsid w:val="007064D0"/>
    <w:rsid w:val="00706548"/>
    <w:rsid w:val="00706755"/>
    <w:rsid w:val="00706C90"/>
    <w:rsid w:val="00707128"/>
    <w:rsid w:val="007073A3"/>
    <w:rsid w:val="007073BC"/>
    <w:rsid w:val="00707482"/>
    <w:rsid w:val="00707804"/>
    <w:rsid w:val="0070795B"/>
    <w:rsid w:val="007079DD"/>
    <w:rsid w:val="0071080E"/>
    <w:rsid w:val="00710892"/>
    <w:rsid w:val="00710D41"/>
    <w:rsid w:val="00710D9C"/>
    <w:rsid w:val="00711587"/>
    <w:rsid w:val="00711BD6"/>
    <w:rsid w:val="00711E85"/>
    <w:rsid w:val="00712515"/>
    <w:rsid w:val="007125A8"/>
    <w:rsid w:val="007125E2"/>
    <w:rsid w:val="0071271D"/>
    <w:rsid w:val="007127B2"/>
    <w:rsid w:val="00712C89"/>
    <w:rsid w:val="0071311B"/>
    <w:rsid w:val="007131CE"/>
    <w:rsid w:val="00713885"/>
    <w:rsid w:val="007139B2"/>
    <w:rsid w:val="00713C4A"/>
    <w:rsid w:val="0071400B"/>
    <w:rsid w:val="007140AB"/>
    <w:rsid w:val="0071443E"/>
    <w:rsid w:val="0071473D"/>
    <w:rsid w:val="00714B97"/>
    <w:rsid w:val="00715587"/>
    <w:rsid w:val="0071569C"/>
    <w:rsid w:val="007165A9"/>
    <w:rsid w:val="007166FD"/>
    <w:rsid w:val="00716757"/>
    <w:rsid w:val="007167F4"/>
    <w:rsid w:val="00716AE3"/>
    <w:rsid w:val="00716D10"/>
    <w:rsid w:val="00716DBD"/>
    <w:rsid w:val="00716F1C"/>
    <w:rsid w:val="007171D2"/>
    <w:rsid w:val="00717470"/>
    <w:rsid w:val="0071748C"/>
    <w:rsid w:val="0071751A"/>
    <w:rsid w:val="0071770A"/>
    <w:rsid w:val="00717C5A"/>
    <w:rsid w:val="00720037"/>
    <w:rsid w:val="007204D1"/>
    <w:rsid w:val="007207F1"/>
    <w:rsid w:val="007207FA"/>
    <w:rsid w:val="00720AA0"/>
    <w:rsid w:val="00720AA9"/>
    <w:rsid w:val="00720B74"/>
    <w:rsid w:val="00720BFE"/>
    <w:rsid w:val="00720CFC"/>
    <w:rsid w:val="00720F9D"/>
    <w:rsid w:val="00721066"/>
    <w:rsid w:val="007210D9"/>
    <w:rsid w:val="0072152F"/>
    <w:rsid w:val="007215AB"/>
    <w:rsid w:val="00721ADB"/>
    <w:rsid w:val="00721DC3"/>
    <w:rsid w:val="007220CA"/>
    <w:rsid w:val="007224B6"/>
    <w:rsid w:val="0072273E"/>
    <w:rsid w:val="007229BB"/>
    <w:rsid w:val="00722E0E"/>
    <w:rsid w:val="00722FF1"/>
    <w:rsid w:val="00723520"/>
    <w:rsid w:val="00723745"/>
    <w:rsid w:val="00723A84"/>
    <w:rsid w:val="00723D5A"/>
    <w:rsid w:val="00723E63"/>
    <w:rsid w:val="00723F12"/>
    <w:rsid w:val="00724593"/>
    <w:rsid w:val="007245EA"/>
    <w:rsid w:val="007249E3"/>
    <w:rsid w:val="00725425"/>
    <w:rsid w:val="00725844"/>
    <w:rsid w:val="00725A99"/>
    <w:rsid w:val="0072660B"/>
    <w:rsid w:val="007268E8"/>
    <w:rsid w:val="007269DB"/>
    <w:rsid w:val="007274A3"/>
    <w:rsid w:val="007275F4"/>
    <w:rsid w:val="00727CF4"/>
    <w:rsid w:val="00727DD9"/>
    <w:rsid w:val="00727F8E"/>
    <w:rsid w:val="007300C8"/>
    <w:rsid w:val="007303FB"/>
    <w:rsid w:val="007307B9"/>
    <w:rsid w:val="00730BEE"/>
    <w:rsid w:val="00730D79"/>
    <w:rsid w:val="00731223"/>
    <w:rsid w:val="00731590"/>
    <w:rsid w:val="00731ADB"/>
    <w:rsid w:val="00731C94"/>
    <w:rsid w:val="00731EDC"/>
    <w:rsid w:val="00731F01"/>
    <w:rsid w:val="00732040"/>
    <w:rsid w:val="007320D5"/>
    <w:rsid w:val="007326E9"/>
    <w:rsid w:val="00732706"/>
    <w:rsid w:val="0073278B"/>
    <w:rsid w:val="00732922"/>
    <w:rsid w:val="00732924"/>
    <w:rsid w:val="00732A89"/>
    <w:rsid w:val="00732ACF"/>
    <w:rsid w:val="00732C8E"/>
    <w:rsid w:val="00732CA4"/>
    <w:rsid w:val="00732CC9"/>
    <w:rsid w:val="00732E09"/>
    <w:rsid w:val="00733035"/>
    <w:rsid w:val="007336CA"/>
    <w:rsid w:val="0073385B"/>
    <w:rsid w:val="007339EF"/>
    <w:rsid w:val="00733BDD"/>
    <w:rsid w:val="00734156"/>
    <w:rsid w:val="00734636"/>
    <w:rsid w:val="007346DC"/>
    <w:rsid w:val="00734885"/>
    <w:rsid w:val="0073496A"/>
    <w:rsid w:val="00734AB2"/>
    <w:rsid w:val="00734D05"/>
    <w:rsid w:val="00734FC9"/>
    <w:rsid w:val="00735187"/>
    <w:rsid w:val="00735255"/>
    <w:rsid w:val="00735B68"/>
    <w:rsid w:val="00735DA6"/>
    <w:rsid w:val="00735F1F"/>
    <w:rsid w:val="00736126"/>
    <w:rsid w:val="0073627D"/>
    <w:rsid w:val="00736384"/>
    <w:rsid w:val="007368AE"/>
    <w:rsid w:val="00737001"/>
    <w:rsid w:val="00737181"/>
    <w:rsid w:val="007371A9"/>
    <w:rsid w:val="00737205"/>
    <w:rsid w:val="00737549"/>
    <w:rsid w:val="0073764C"/>
    <w:rsid w:val="00737FD5"/>
    <w:rsid w:val="00740204"/>
    <w:rsid w:val="007409E4"/>
    <w:rsid w:val="00740B15"/>
    <w:rsid w:val="00740C26"/>
    <w:rsid w:val="00741788"/>
    <w:rsid w:val="0074186D"/>
    <w:rsid w:val="00741E14"/>
    <w:rsid w:val="00741F41"/>
    <w:rsid w:val="0074213C"/>
    <w:rsid w:val="00742741"/>
    <w:rsid w:val="00742807"/>
    <w:rsid w:val="0074283B"/>
    <w:rsid w:val="00742ED5"/>
    <w:rsid w:val="00742FC9"/>
    <w:rsid w:val="00743005"/>
    <w:rsid w:val="00743612"/>
    <w:rsid w:val="00743620"/>
    <w:rsid w:val="0074372C"/>
    <w:rsid w:val="00743808"/>
    <w:rsid w:val="00743941"/>
    <w:rsid w:val="00743948"/>
    <w:rsid w:val="007439F3"/>
    <w:rsid w:val="00743B6B"/>
    <w:rsid w:val="00743D74"/>
    <w:rsid w:val="00743E53"/>
    <w:rsid w:val="00744463"/>
    <w:rsid w:val="007445BD"/>
    <w:rsid w:val="00744853"/>
    <w:rsid w:val="00744941"/>
    <w:rsid w:val="00744C98"/>
    <w:rsid w:val="00744D17"/>
    <w:rsid w:val="00744FB1"/>
    <w:rsid w:val="00744FB9"/>
    <w:rsid w:val="00745002"/>
    <w:rsid w:val="00745239"/>
    <w:rsid w:val="007452C2"/>
    <w:rsid w:val="00745880"/>
    <w:rsid w:val="00745ACF"/>
    <w:rsid w:val="00745AFA"/>
    <w:rsid w:val="00745B6F"/>
    <w:rsid w:val="00745C44"/>
    <w:rsid w:val="00745EC8"/>
    <w:rsid w:val="007461EA"/>
    <w:rsid w:val="00746232"/>
    <w:rsid w:val="00746552"/>
    <w:rsid w:val="007465EF"/>
    <w:rsid w:val="00746620"/>
    <w:rsid w:val="00746755"/>
    <w:rsid w:val="007467B5"/>
    <w:rsid w:val="007467DB"/>
    <w:rsid w:val="007468AE"/>
    <w:rsid w:val="00746965"/>
    <w:rsid w:val="00746DD3"/>
    <w:rsid w:val="00746FDF"/>
    <w:rsid w:val="007470C9"/>
    <w:rsid w:val="00747183"/>
    <w:rsid w:val="00747187"/>
    <w:rsid w:val="007471D0"/>
    <w:rsid w:val="00747234"/>
    <w:rsid w:val="007474ED"/>
    <w:rsid w:val="00747557"/>
    <w:rsid w:val="00747720"/>
    <w:rsid w:val="00747A6F"/>
    <w:rsid w:val="00747CE0"/>
    <w:rsid w:val="00747D50"/>
    <w:rsid w:val="00747F27"/>
    <w:rsid w:val="00747F34"/>
    <w:rsid w:val="00747F8C"/>
    <w:rsid w:val="007500DF"/>
    <w:rsid w:val="00750882"/>
    <w:rsid w:val="00750B8A"/>
    <w:rsid w:val="00750B8D"/>
    <w:rsid w:val="00750F58"/>
    <w:rsid w:val="00750FCA"/>
    <w:rsid w:val="007517AB"/>
    <w:rsid w:val="00751895"/>
    <w:rsid w:val="00751A39"/>
    <w:rsid w:val="00751D91"/>
    <w:rsid w:val="007524B6"/>
    <w:rsid w:val="0075282E"/>
    <w:rsid w:val="00752A1A"/>
    <w:rsid w:val="00752E6F"/>
    <w:rsid w:val="007539F8"/>
    <w:rsid w:val="00753B3C"/>
    <w:rsid w:val="00753DEA"/>
    <w:rsid w:val="00754170"/>
    <w:rsid w:val="0075417D"/>
    <w:rsid w:val="00754223"/>
    <w:rsid w:val="00754486"/>
    <w:rsid w:val="00754497"/>
    <w:rsid w:val="007545DE"/>
    <w:rsid w:val="00754E39"/>
    <w:rsid w:val="00755575"/>
    <w:rsid w:val="0075599C"/>
    <w:rsid w:val="00755E4F"/>
    <w:rsid w:val="00756090"/>
    <w:rsid w:val="00756154"/>
    <w:rsid w:val="00756481"/>
    <w:rsid w:val="007571F8"/>
    <w:rsid w:val="0075759B"/>
    <w:rsid w:val="007575BC"/>
    <w:rsid w:val="00757625"/>
    <w:rsid w:val="00757F82"/>
    <w:rsid w:val="0076010A"/>
    <w:rsid w:val="00760230"/>
    <w:rsid w:val="007603D1"/>
    <w:rsid w:val="0076040E"/>
    <w:rsid w:val="00760950"/>
    <w:rsid w:val="00760C6A"/>
    <w:rsid w:val="00760D30"/>
    <w:rsid w:val="0076100F"/>
    <w:rsid w:val="0076123B"/>
    <w:rsid w:val="00761AE1"/>
    <w:rsid w:val="00761B33"/>
    <w:rsid w:val="00761BC0"/>
    <w:rsid w:val="00761F0B"/>
    <w:rsid w:val="00761FE2"/>
    <w:rsid w:val="007620E3"/>
    <w:rsid w:val="007623DE"/>
    <w:rsid w:val="00762572"/>
    <w:rsid w:val="007628F5"/>
    <w:rsid w:val="0076304F"/>
    <w:rsid w:val="007633BE"/>
    <w:rsid w:val="00763459"/>
    <w:rsid w:val="00763759"/>
    <w:rsid w:val="00763A9E"/>
    <w:rsid w:val="00763AC2"/>
    <w:rsid w:val="00763C02"/>
    <w:rsid w:val="007640F6"/>
    <w:rsid w:val="007643D0"/>
    <w:rsid w:val="00764686"/>
    <w:rsid w:val="00764777"/>
    <w:rsid w:val="0076485A"/>
    <w:rsid w:val="0076487E"/>
    <w:rsid w:val="00764AD9"/>
    <w:rsid w:val="00764BF0"/>
    <w:rsid w:val="00764CEF"/>
    <w:rsid w:val="00764D76"/>
    <w:rsid w:val="00764E28"/>
    <w:rsid w:val="00764FCF"/>
    <w:rsid w:val="0076514C"/>
    <w:rsid w:val="007659DC"/>
    <w:rsid w:val="00765DFA"/>
    <w:rsid w:val="007660FC"/>
    <w:rsid w:val="007665A1"/>
    <w:rsid w:val="00766E74"/>
    <w:rsid w:val="00767314"/>
    <w:rsid w:val="00767447"/>
    <w:rsid w:val="007674E1"/>
    <w:rsid w:val="007674F8"/>
    <w:rsid w:val="00770077"/>
    <w:rsid w:val="00770086"/>
    <w:rsid w:val="00770648"/>
    <w:rsid w:val="00770BA4"/>
    <w:rsid w:val="00770BF2"/>
    <w:rsid w:val="00770C8F"/>
    <w:rsid w:val="00771843"/>
    <w:rsid w:val="007718EA"/>
    <w:rsid w:val="0077191C"/>
    <w:rsid w:val="00771AF2"/>
    <w:rsid w:val="00771E01"/>
    <w:rsid w:val="007723F7"/>
    <w:rsid w:val="007724C5"/>
    <w:rsid w:val="0077260E"/>
    <w:rsid w:val="007726D5"/>
    <w:rsid w:val="00772D10"/>
    <w:rsid w:val="00772E69"/>
    <w:rsid w:val="007734E4"/>
    <w:rsid w:val="00773A16"/>
    <w:rsid w:val="00773C16"/>
    <w:rsid w:val="00773CF5"/>
    <w:rsid w:val="00773E95"/>
    <w:rsid w:val="00774111"/>
    <w:rsid w:val="0077467E"/>
    <w:rsid w:val="0077479B"/>
    <w:rsid w:val="007757D7"/>
    <w:rsid w:val="0077592B"/>
    <w:rsid w:val="00776019"/>
    <w:rsid w:val="0077651E"/>
    <w:rsid w:val="0077694E"/>
    <w:rsid w:val="0077717C"/>
    <w:rsid w:val="007778BE"/>
    <w:rsid w:val="00777964"/>
    <w:rsid w:val="00777EB6"/>
    <w:rsid w:val="00780014"/>
    <w:rsid w:val="007801DE"/>
    <w:rsid w:val="00780204"/>
    <w:rsid w:val="00780222"/>
    <w:rsid w:val="007802CD"/>
    <w:rsid w:val="00780477"/>
    <w:rsid w:val="007805C0"/>
    <w:rsid w:val="00780689"/>
    <w:rsid w:val="0078071B"/>
    <w:rsid w:val="00780954"/>
    <w:rsid w:val="00780CBC"/>
    <w:rsid w:val="00780E23"/>
    <w:rsid w:val="00780F16"/>
    <w:rsid w:val="0078102F"/>
    <w:rsid w:val="0078110C"/>
    <w:rsid w:val="0078115A"/>
    <w:rsid w:val="007811C6"/>
    <w:rsid w:val="0078125B"/>
    <w:rsid w:val="0078125D"/>
    <w:rsid w:val="00781303"/>
    <w:rsid w:val="00781BFD"/>
    <w:rsid w:val="00781CF4"/>
    <w:rsid w:val="00781E1B"/>
    <w:rsid w:val="00781E75"/>
    <w:rsid w:val="0078210F"/>
    <w:rsid w:val="00782142"/>
    <w:rsid w:val="007821B6"/>
    <w:rsid w:val="00782221"/>
    <w:rsid w:val="00782292"/>
    <w:rsid w:val="007822D0"/>
    <w:rsid w:val="007825FE"/>
    <w:rsid w:val="0078274C"/>
    <w:rsid w:val="00782982"/>
    <w:rsid w:val="007829FC"/>
    <w:rsid w:val="00782B2C"/>
    <w:rsid w:val="00782E10"/>
    <w:rsid w:val="007831F4"/>
    <w:rsid w:val="00783520"/>
    <w:rsid w:val="0078388A"/>
    <w:rsid w:val="00783D55"/>
    <w:rsid w:val="00783F9F"/>
    <w:rsid w:val="00783FAA"/>
    <w:rsid w:val="00784533"/>
    <w:rsid w:val="00784B7C"/>
    <w:rsid w:val="00784BBC"/>
    <w:rsid w:val="00784E12"/>
    <w:rsid w:val="0078501C"/>
    <w:rsid w:val="0078508F"/>
    <w:rsid w:val="00785A6F"/>
    <w:rsid w:val="00785C1F"/>
    <w:rsid w:val="00786081"/>
    <w:rsid w:val="0078610D"/>
    <w:rsid w:val="00786213"/>
    <w:rsid w:val="007867BF"/>
    <w:rsid w:val="00786850"/>
    <w:rsid w:val="007868A1"/>
    <w:rsid w:val="00786902"/>
    <w:rsid w:val="00786D0F"/>
    <w:rsid w:val="00786D25"/>
    <w:rsid w:val="00786D37"/>
    <w:rsid w:val="00787024"/>
    <w:rsid w:val="007871AC"/>
    <w:rsid w:val="00787737"/>
    <w:rsid w:val="007877B8"/>
    <w:rsid w:val="007879F8"/>
    <w:rsid w:val="00787A59"/>
    <w:rsid w:val="00787B80"/>
    <w:rsid w:val="00787DF4"/>
    <w:rsid w:val="00790162"/>
    <w:rsid w:val="0079097B"/>
    <w:rsid w:val="00790DDA"/>
    <w:rsid w:val="00790E78"/>
    <w:rsid w:val="00790F52"/>
    <w:rsid w:val="00791606"/>
    <w:rsid w:val="00791861"/>
    <w:rsid w:val="00791D3F"/>
    <w:rsid w:val="00791EBE"/>
    <w:rsid w:val="00791F8E"/>
    <w:rsid w:val="0079271F"/>
    <w:rsid w:val="0079278B"/>
    <w:rsid w:val="00792BDB"/>
    <w:rsid w:val="00792D07"/>
    <w:rsid w:val="00792D4A"/>
    <w:rsid w:val="00792EEE"/>
    <w:rsid w:val="00792F2A"/>
    <w:rsid w:val="007930C9"/>
    <w:rsid w:val="007931B5"/>
    <w:rsid w:val="00793353"/>
    <w:rsid w:val="00793558"/>
    <w:rsid w:val="0079384D"/>
    <w:rsid w:val="00793AB4"/>
    <w:rsid w:val="00793D93"/>
    <w:rsid w:val="00793E9E"/>
    <w:rsid w:val="0079434A"/>
    <w:rsid w:val="0079445E"/>
    <w:rsid w:val="007944AA"/>
    <w:rsid w:val="00794701"/>
    <w:rsid w:val="00794889"/>
    <w:rsid w:val="0079579A"/>
    <w:rsid w:val="0079586B"/>
    <w:rsid w:val="00795EED"/>
    <w:rsid w:val="00795F63"/>
    <w:rsid w:val="00796004"/>
    <w:rsid w:val="007963CB"/>
    <w:rsid w:val="0079665E"/>
    <w:rsid w:val="00796D79"/>
    <w:rsid w:val="00796FB1"/>
    <w:rsid w:val="00797652"/>
    <w:rsid w:val="00797773"/>
    <w:rsid w:val="007977DB"/>
    <w:rsid w:val="007979AE"/>
    <w:rsid w:val="007A0525"/>
    <w:rsid w:val="007A0552"/>
    <w:rsid w:val="007A0CA2"/>
    <w:rsid w:val="007A0D2E"/>
    <w:rsid w:val="007A0EA5"/>
    <w:rsid w:val="007A114C"/>
    <w:rsid w:val="007A181C"/>
    <w:rsid w:val="007A1F93"/>
    <w:rsid w:val="007A2532"/>
    <w:rsid w:val="007A2533"/>
    <w:rsid w:val="007A2C0E"/>
    <w:rsid w:val="007A2D41"/>
    <w:rsid w:val="007A2E4E"/>
    <w:rsid w:val="007A2ED6"/>
    <w:rsid w:val="007A3073"/>
    <w:rsid w:val="007A31ED"/>
    <w:rsid w:val="007A320D"/>
    <w:rsid w:val="007A3469"/>
    <w:rsid w:val="007A35AA"/>
    <w:rsid w:val="007A36AA"/>
    <w:rsid w:val="007A3BFA"/>
    <w:rsid w:val="007A3C44"/>
    <w:rsid w:val="007A43DD"/>
    <w:rsid w:val="007A452F"/>
    <w:rsid w:val="007A47A7"/>
    <w:rsid w:val="007A4B4B"/>
    <w:rsid w:val="007A4DBC"/>
    <w:rsid w:val="007A500B"/>
    <w:rsid w:val="007A51EA"/>
    <w:rsid w:val="007A5260"/>
    <w:rsid w:val="007A52E2"/>
    <w:rsid w:val="007A54DF"/>
    <w:rsid w:val="007A55AA"/>
    <w:rsid w:val="007A55E5"/>
    <w:rsid w:val="007A5BB7"/>
    <w:rsid w:val="007A664C"/>
    <w:rsid w:val="007A6768"/>
    <w:rsid w:val="007A684A"/>
    <w:rsid w:val="007A6BA1"/>
    <w:rsid w:val="007A6D1D"/>
    <w:rsid w:val="007A752C"/>
    <w:rsid w:val="007A7672"/>
    <w:rsid w:val="007A7944"/>
    <w:rsid w:val="007A7CD6"/>
    <w:rsid w:val="007A7F66"/>
    <w:rsid w:val="007B0267"/>
    <w:rsid w:val="007B03E5"/>
    <w:rsid w:val="007B0927"/>
    <w:rsid w:val="007B0CFC"/>
    <w:rsid w:val="007B0DB4"/>
    <w:rsid w:val="007B1054"/>
    <w:rsid w:val="007B167D"/>
    <w:rsid w:val="007B1B45"/>
    <w:rsid w:val="007B1CF3"/>
    <w:rsid w:val="007B2162"/>
    <w:rsid w:val="007B218E"/>
    <w:rsid w:val="007B299B"/>
    <w:rsid w:val="007B2EAB"/>
    <w:rsid w:val="007B2F89"/>
    <w:rsid w:val="007B3060"/>
    <w:rsid w:val="007B30F1"/>
    <w:rsid w:val="007B319E"/>
    <w:rsid w:val="007B32C1"/>
    <w:rsid w:val="007B3779"/>
    <w:rsid w:val="007B37F2"/>
    <w:rsid w:val="007B39E6"/>
    <w:rsid w:val="007B41A7"/>
    <w:rsid w:val="007B42CD"/>
    <w:rsid w:val="007B4696"/>
    <w:rsid w:val="007B4777"/>
    <w:rsid w:val="007B4875"/>
    <w:rsid w:val="007B4EA9"/>
    <w:rsid w:val="007B6214"/>
    <w:rsid w:val="007B6304"/>
    <w:rsid w:val="007B645E"/>
    <w:rsid w:val="007B702F"/>
    <w:rsid w:val="007B74D1"/>
    <w:rsid w:val="007B74E2"/>
    <w:rsid w:val="007B7975"/>
    <w:rsid w:val="007B7A2F"/>
    <w:rsid w:val="007B7CF5"/>
    <w:rsid w:val="007B7D09"/>
    <w:rsid w:val="007B7D96"/>
    <w:rsid w:val="007B7FB7"/>
    <w:rsid w:val="007C0254"/>
    <w:rsid w:val="007C02E2"/>
    <w:rsid w:val="007C051F"/>
    <w:rsid w:val="007C065D"/>
    <w:rsid w:val="007C0AB4"/>
    <w:rsid w:val="007C0B20"/>
    <w:rsid w:val="007C1664"/>
    <w:rsid w:val="007C1A7A"/>
    <w:rsid w:val="007C1B2B"/>
    <w:rsid w:val="007C1B53"/>
    <w:rsid w:val="007C1CFB"/>
    <w:rsid w:val="007C2165"/>
    <w:rsid w:val="007C217B"/>
    <w:rsid w:val="007C223A"/>
    <w:rsid w:val="007C2331"/>
    <w:rsid w:val="007C2470"/>
    <w:rsid w:val="007C29AB"/>
    <w:rsid w:val="007C2A3B"/>
    <w:rsid w:val="007C2A57"/>
    <w:rsid w:val="007C2B0A"/>
    <w:rsid w:val="007C33E6"/>
    <w:rsid w:val="007C3494"/>
    <w:rsid w:val="007C36AE"/>
    <w:rsid w:val="007C399B"/>
    <w:rsid w:val="007C3B49"/>
    <w:rsid w:val="007C3B7D"/>
    <w:rsid w:val="007C3DF2"/>
    <w:rsid w:val="007C3EB0"/>
    <w:rsid w:val="007C441C"/>
    <w:rsid w:val="007C450E"/>
    <w:rsid w:val="007C4632"/>
    <w:rsid w:val="007C4CEA"/>
    <w:rsid w:val="007C4D44"/>
    <w:rsid w:val="007C55CF"/>
    <w:rsid w:val="007C5937"/>
    <w:rsid w:val="007C5B91"/>
    <w:rsid w:val="007C5BA6"/>
    <w:rsid w:val="007C61CC"/>
    <w:rsid w:val="007C6689"/>
    <w:rsid w:val="007C68D9"/>
    <w:rsid w:val="007C69B6"/>
    <w:rsid w:val="007C6BC2"/>
    <w:rsid w:val="007C7563"/>
    <w:rsid w:val="007C790B"/>
    <w:rsid w:val="007C7F5D"/>
    <w:rsid w:val="007D0495"/>
    <w:rsid w:val="007D04E6"/>
    <w:rsid w:val="007D0609"/>
    <w:rsid w:val="007D083E"/>
    <w:rsid w:val="007D09A1"/>
    <w:rsid w:val="007D0AB8"/>
    <w:rsid w:val="007D0E80"/>
    <w:rsid w:val="007D14B2"/>
    <w:rsid w:val="007D173F"/>
    <w:rsid w:val="007D1E1D"/>
    <w:rsid w:val="007D1F80"/>
    <w:rsid w:val="007D2610"/>
    <w:rsid w:val="007D2B34"/>
    <w:rsid w:val="007D2BEF"/>
    <w:rsid w:val="007D330F"/>
    <w:rsid w:val="007D33AC"/>
    <w:rsid w:val="007D363C"/>
    <w:rsid w:val="007D36AA"/>
    <w:rsid w:val="007D370D"/>
    <w:rsid w:val="007D3BCC"/>
    <w:rsid w:val="007D3C79"/>
    <w:rsid w:val="007D3DED"/>
    <w:rsid w:val="007D401F"/>
    <w:rsid w:val="007D4378"/>
    <w:rsid w:val="007D441B"/>
    <w:rsid w:val="007D4684"/>
    <w:rsid w:val="007D4CBF"/>
    <w:rsid w:val="007D4D4F"/>
    <w:rsid w:val="007D52B3"/>
    <w:rsid w:val="007D53EA"/>
    <w:rsid w:val="007D5607"/>
    <w:rsid w:val="007D5DDF"/>
    <w:rsid w:val="007D65EE"/>
    <w:rsid w:val="007D6CBE"/>
    <w:rsid w:val="007D6D5C"/>
    <w:rsid w:val="007D7545"/>
    <w:rsid w:val="007D7FDF"/>
    <w:rsid w:val="007E0295"/>
    <w:rsid w:val="007E02DB"/>
    <w:rsid w:val="007E037E"/>
    <w:rsid w:val="007E03CB"/>
    <w:rsid w:val="007E09B2"/>
    <w:rsid w:val="007E0AFD"/>
    <w:rsid w:val="007E0EA9"/>
    <w:rsid w:val="007E1071"/>
    <w:rsid w:val="007E10FE"/>
    <w:rsid w:val="007E11A5"/>
    <w:rsid w:val="007E124F"/>
    <w:rsid w:val="007E144A"/>
    <w:rsid w:val="007E1524"/>
    <w:rsid w:val="007E1CB1"/>
    <w:rsid w:val="007E247B"/>
    <w:rsid w:val="007E254F"/>
    <w:rsid w:val="007E262D"/>
    <w:rsid w:val="007E2732"/>
    <w:rsid w:val="007E2A8B"/>
    <w:rsid w:val="007E2D0A"/>
    <w:rsid w:val="007E2DE5"/>
    <w:rsid w:val="007E3195"/>
    <w:rsid w:val="007E360A"/>
    <w:rsid w:val="007E3784"/>
    <w:rsid w:val="007E3BAE"/>
    <w:rsid w:val="007E3CF2"/>
    <w:rsid w:val="007E3CF9"/>
    <w:rsid w:val="007E3F34"/>
    <w:rsid w:val="007E3FB1"/>
    <w:rsid w:val="007E44D2"/>
    <w:rsid w:val="007E466C"/>
    <w:rsid w:val="007E4C2C"/>
    <w:rsid w:val="007E4C78"/>
    <w:rsid w:val="007E4D81"/>
    <w:rsid w:val="007E50C1"/>
    <w:rsid w:val="007E514B"/>
    <w:rsid w:val="007E5329"/>
    <w:rsid w:val="007E53A1"/>
    <w:rsid w:val="007E55AA"/>
    <w:rsid w:val="007E57AE"/>
    <w:rsid w:val="007E59DC"/>
    <w:rsid w:val="007E5D73"/>
    <w:rsid w:val="007E638E"/>
    <w:rsid w:val="007E6486"/>
    <w:rsid w:val="007E69B6"/>
    <w:rsid w:val="007E6B44"/>
    <w:rsid w:val="007E7022"/>
    <w:rsid w:val="007E7078"/>
    <w:rsid w:val="007E7143"/>
    <w:rsid w:val="007E7156"/>
    <w:rsid w:val="007E7161"/>
    <w:rsid w:val="007E7185"/>
    <w:rsid w:val="007E752D"/>
    <w:rsid w:val="007E77DE"/>
    <w:rsid w:val="007E7A20"/>
    <w:rsid w:val="007E7DA3"/>
    <w:rsid w:val="007E7FBF"/>
    <w:rsid w:val="007E7FEF"/>
    <w:rsid w:val="007F0137"/>
    <w:rsid w:val="007F01BF"/>
    <w:rsid w:val="007F029A"/>
    <w:rsid w:val="007F041F"/>
    <w:rsid w:val="007F04BF"/>
    <w:rsid w:val="007F0818"/>
    <w:rsid w:val="007F086B"/>
    <w:rsid w:val="007F0B31"/>
    <w:rsid w:val="007F117B"/>
    <w:rsid w:val="007F122E"/>
    <w:rsid w:val="007F1C8C"/>
    <w:rsid w:val="007F1E05"/>
    <w:rsid w:val="007F2817"/>
    <w:rsid w:val="007F284C"/>
    <w:rsid w:val="007F2917"/>
    <w:rsid w:val="007F2B73"/>
    <w:rsid w:val="007F2C1C"/>
    <w:rsid w:val="007F2C6F"/>
    <w:rsid w:val="007F2DFB"/>
    <w:rsid w:val="007F2E0E"/>
    <w:rsid w:val="007F3058"/>
    <w:rsid w:val="007F31A3"/>
    <w:rsid w:val="007F33D0"/>
    <w:rsid w:val="007F369D"/>
    <w:rsid w:val="007F3971"/>
    <w:rsid w:val="007F39B5"/>
    <w:rsid w:val="007F3B11"/>
    <w:rsid w:val="007F4240"/>
    <w:rsid w:val="007F43F5"/>
    <w:rsid w:val="007F4855"/>
    <w:rsid w:val="007F52C2"/>
    <w:rsid w:val="007F54AE"/>
    <w:rsid w:val="007F59FC"/>
    <w:rsid w:val="007F5AFF"/>
    <w:rsid w:val="007F659C"/>
    <w:rsid w:val="007F67DD"/>
    <w:rsid w:val="007F6E9A"/>
    <w:rsid w:val="007F6EA1"/>
    <w:rsid w:val="007F7010"/>
    <w:rsid w:val="007F7333"/>
    <w:rsid w:val="007F7582"/>
    <w:rsid w:val="007F7661"/>
    <w:rsid w:val="007F7727"/>
    <w:rsid w:val="007F7E67"/>
    <w:rsid w:val="008001E1"/>
    <w:rsid w:val="008007B0"/>
    <w:rsid w:val="00801204"/>
    <w:rsid w:val="00801489"/>
    <w:rsid w:val="00801690"/>
    <w:rsid w:val="00801AD5"/>
    <w:rsid w:val="00801B78"/>
    <w:rsid w:val="00801D48"/>
    <w:rsid w:val="00802250"/>
    <w:rsid w:val="00802657"/>
    <w:rsid w:val="008029EF"/>
    <w:rsid w:val="00802C88"/>
    <w:rsid w:val="008030C7"/>
    <w:rsid w:val="00803572"/>
    <w:rsid w:val="00803621"/>
    <w:rsid w:val="00803631"/>
    <w:rsid w:val="008041CA"/>
    <w:rsid w:val="00804224"/>
    <w:rsid w:val="008043E0"/>
    <w:rsid w:val="008044EA"/>
    <w:rsid w:val="008047B6"/>
    <w:rsid w:val="00804AAB"/>
    <w:rsid w:val="00804BEA"/>
    <w:rsid w:val="00804FB1"/>
    <w:rsid w:val="00805398"/>
    <w:rsid w:val="0080543C"/>
    <w:rsid w:val="0080578A"/>
    <w:rsid w:val="008058AD"/>
    <w:rsid w:val="008059BE"/>
    <w:rsid w:val="00805B72"/>
    <w:rsid w:val="00805D96"/>
    <w:rsid w:val="00805FBB"/>
    <w:rsid w:val="00806637"/>
    <w:rsid w:val="00806C4A"/>
    <w:rsid w:val="00806D49"/>
    <w:rsid w:val="00806E15"/>
    <w:rsid w:val="008078B9"/>
    <w:rsid w:val="008078F3"/>
    <w:rsid w:val="00807B3C"/>
    <w:rsid w:val="00807C2C"/>
    <w:rsid w:val="00807D26"/>
    <w:rsid w:val="00807E63"/>
    <w:rsid w:val="00810112"/>
    <w:rsid w:val="0081011F"/>
    <w:rsid w:val="008104EE"/>
    <w:rsid w:val="00810BAE"/>
    <w:rsid w:val="0081107D"/>
    <w:rsid w:val="008112D8"/>
    <w:rsid w:val="00811610"/>
    <w:rsid w:val="00811F4F"/>
    <w:rsid w:val="00812476"/>
    <w:rsid w:val="00812698"/>
    <w:rsid w:val="008127AF"/>
    <w:rsid w:val="00812D6A"/>
    <w:rsid w:val="00812FE5"/>
    <w:rsid w:val="0081301A"/>
    <w:rsid w:val="00813C5C"/>
    <w:rsid w:val="00813CA9"/>
    <w:rsid w:val="008142D9"/>
    <w:rsid w:val="00814468"/>
    <w:rsid w:val="0081474E"/>
    <w:rsid w:val="00814834"/>
    <w:rsid w:val="008148F5"/>
    <w:rsid w:val="00814AA2"/>
    <w:rsid w:val="00814D12"/>
    <w:rsid w:val="00814EA9"/>
    <w:rsid w:val="008158B8"/>
    <w:rsid w:val="00815D38"/>
    <w:rsid w:val="0081634F"/>
    <w:rsid w:val="0081671B"/>
    <w:rsid w:val="0081674A"/>
    <w:rsid w:val="00816DAB"/>
    <w:rsid w:val="00816FE8"/>
    <w:rsid w:val="008174CB"/>
    <w:rsid w:val="008174EA"/>
    <w:rsid w:val="00817DC3"/>
    <w:rsid w:val="00820025"/>
    <w:rsid w:val="008201BB"/>
    <w:rsid w:val="008206AB"/>
    <w:rsid w:val="0082090E"/>
    <w:rsid w:val="0082094D"/>
    <w:rsid w:val="00820E11"/>
    <w:rsid w:val="00820E19"/>
    <w:rsid w:val="00820F52"/>
    <w:rsid w:val="00821109"/>
    <w:rsid w:val="008211A7"/>
    <w:rsid w:val="008217C9"/>
    <w:rsid w:val="008219B9"/>
    <w:rsid w:val="008220E5"/>
    <w:rsid w:val="0082219F"/>
    <w:rsid w:val="008228D1"/>
    <w:rsid w:val="00822A97"/>
    <w:rsid w:val="00822EA1"/>
    <w:rsid w:val="008231F3"/>
    <w:rsid w:val="008231FE"/>
    <w:rsid w:val="0082329D"/>
    <w:rsid w:val="0082356A"/>
    <w:rsid w:val="00823B93"/>
    <w:rsid w:val="00823FF6"/>
    <w:rsid w:val="008240BF"/>
    <w:rsid w:val="008241E6"/>
    <w:rsid w:val="00824780"/>
    <w:rsid w:val="00824852"/>
    <w:rsid w:val="00824C18"/>
    <w:rsid w:val="0082503D"/>
    <w:rsid w:val="008252B3"/>
    <w:rsid w:val="00825469"/>
    <w:rsid w:val="00825B90"/>
    <w:rsid w:val="00825DD3"/>
    <w:rsid w:val="00825F0A"/>
    <w:rsid w:val="00826346"/>
    <w:rsid w:val="00826352"/>
    <w:rsid w:val="00826B11"/>
    <w:rsid w:val="00826E0B"/>
    <w:rsid w:val="00826E74"/>
    <w:rsid w:val="008270AD"/>
    <w:rsid w:val="00827299"/>
    <w:rsid w:val="008274FA"/>
    <w:rsid w:val="008275BA"/>
    <w:rsid w:val="008276CB"/>
    <w:rsid w:val="00827729"/>
    <w:rsid w:val="00827982"/>
    <w:rsid w:val="00827B62"/>
    <w:rsid w:val="00827BFC"/>
    <w:rsid w:val="00827E22"/>
    <w:rsid w:val="00830576"/>
    <w:rsid w:val="008305B0"/>
    <w:rsid w:val="0083070D"/>
    <w:rsid w:val="0083072E"/>
    <w:rsid w:val="00830C6C"/>
    <w:rsid w:val="00830DC2"/>
    <w:rsid w:val="00830F5C"/>
    <w:rsid w:val="00831495"/>
    <w:rsid w:val="008315E0"/>
    <w:rsid w:val="008319C5"/>
    <w:rsid w:val="00831D1A"/>
    <w:rsid w:val="00832149"/>
    <w:rsid w:val="0083215B"/>
    <w:rsid w:val="0083256E"/>
    <w:rsid w:val="008327CD"/>
    <w:rsid w:val="00832BBB"/>
    <w:rsid w:val="00833083"/>
    <w:rsid w:val="008331D6"/>
    <w:rsid w:val="008331FB"/>
    <w:rsid w:val="0083333F"/>
    <w:rsid w:val="008333B3"/>
    <w:rsid w:val="008334C3"/>
    <w:rsid w:val="00833BA2"/>
    <w:rsid w:val="00834276"/>
    <w:rsid w:val="0083431A"/>
    <w:rsid w:val="0083433D"/>
    <w:rsid w:val="008346C4"/>
    <w:rsid w:val="008347B4"/>
    <w:rsid w:val="00834963"/>
    <w:rsid w:val="0083499C"/>
    <w:rsid w:val="008349F2"/>
    <w:rsid w:val="00834B41"/>
    <w:rsid w:val="00834B86"/>
    <w:rsid w:val="00834D97"/>
    <w:rsid w:val="00835006"/>
    <w:rsid w:val="00835168"/>
    <w:rsid w:val="0083556A"/>
    <w:rsid w:val="008356C5"/>
    <w:rsid w:val="00835742"/>
    <w:rsid w:val="00835834"/>
    <w:rsid w:val="00835ADB"/>
    <w:rsid w:val="00835B8A"/>
    <w:rsid w:val="0083603A"/>
    <w:rsid w:val="00836057"/>
    <w:rsid w:val="008366F5"/>
    <w:rsid w:val="00836A58"/>
    <w:rsid w:val="00836EDD"/>
    <w:rsid w:val="00837A30"/>
    <w:rsid w:val="00837C9F"/>
    <w:rsid w:val="00837D98"/>
    <w:rsid w:val="00837DE3"/>
    <w:rsid w:val="00837E95"/>
    <w:rsid w:val="008403CE"/>
    <w:rsid w:val="00840462"/>
    <w:rsid w:val="00840572"/>
    <w:rsid w:val="0084076C"/>
    <w:rsid w:val="00840AB2"/>
    <w:rsid w:val="00840D52"/>
    <w:rsid w:val="00841014"/>
    <w:rsid w:val="008415C0"/>
    <w:rsid w:val="00841698"/>
    <w:rsid w:val="008417D1"/>
    <w:rsid w:val="00841814"/>
    <w:rsid w:val="008418D5"/>
    <w:rsid w:val="00841970"/>
    <w:rsid w:val="008419BE"/>
    <w:rsid w:val="00841C9C"/>
    <w:rsid w:val="008424FD"/>
    <w:rsid w:val="00842581"/>
    <w:rsid w:val="008425A0"/>
    <w:rsid w:val="0084289F"/>
    <w:rsid w:val="008428DA"/>
    <w:rsid w:val="00842A5D"/>
    <w:rsid w:val="00842B8A"/>
    <w:rsid w:val="0084303B"/>
    <w:rsid w:val="0084323B"/>
    <w:rsid w:val="008434E7"/>
    <w:rsid w:val="0084355D"/>
    <w:rsid w:val="00843BFB"/>
    <w:rsid w:val="0084436E"/>
    <w:rsid w:val="00844903"/>
    <w:rsid w:val="0084495F"/>
    <w:rsid w:val="00845219"/>
    <w:rsid w:val="008454BC"/>
    <w:rsid w:val="00845C17"/>
    <w:rsid w:val="008462CE"/>
    <w:rsid w:val="00846F0A"/>
    <w:rsid w:val="00846F53"/>
    <w:rsid w:val="00846FAD"/>
    <w:rsid w:val="0084704B"/>
    <w:rsid w:val="0084744A"/>
    <w:rsid w:val="008478BF"/>
    <w:rsid w:val="0084793E"/>
    <w:rsid w:val="00847966"/>
    <w:rsid w:val="00847B67"/>
    <w:rsid w:val="00850326"/>
    <w:rsid w:val="00850558"/>
    <w:rsid w:val="008505B7"/>
    <w:rsid w:val="008507FF"/>
    <w:rsid w:val="00850BC5"/>
    <w:rsid w:val="00850BF4"/>
    <w:rsid w:val="0085140D"/>
    <w:rsid w:val="008515CA"/>
    <w:rsid w:val="008515EC"/>
    <w:rsid w:val="00851726"/>
    <w:rsid w:val="0085177A"/>
    <w:rsid w:val="00851CD3"/>
    <w:rsid w:val="00851D91"/>
    <w:rsid w:val="00851E9E"/>
    <w:rsid w:val="00852050"/>
    <w:rsid w:val="00852480"/>
    <w:rsid w:val="00853583"/>
    <w:rsid w:val="008538DF"/>
    <w:rsid w:val="008538E3"/>
    <w:rsid w:val="00853CBC"/>
    <w:rsid w:val="00853F0D"/>
    <w:rsid w:val="0085412C"/>
    <w:rsid w:val="00854144"/>
    <w:rsid w:val="008543B3"/>
    <w:rsid w:val="00854A17"/>
    <w:rsid w:val="008550F1"/>
    <w:rsid w:val="00855143"/>
    <w:rsid w:val="008553F4"/>
    <w:rsid w:val="00855418"/>
    <w:rsid w:val="00855A4E"/>
    <w:rsid w:val="00855C05"/>
    <w:rsid w:val="00855C1F"/>
    <w:rsid w:val="00855E7E"/>
    <w:rsid w:val="00856381"/>
    <w:rsid w:val="008564FD"/>
    <w:rsid w:val="0085674B"/>
    <w:rsid w:val="00856844"/>
    <w:rsid w:val="00856A9A"/>
    <w:rsid w:val="00856BE7"/>
    <w:rsid w:val="00856D34"/>
    <w:rsid w:val="00856D43"/>
    <w:rsid w:val="00857100"/>
    <w:rsid w:val="00857119"/>
    <w:rsid w:val="0085728F"/>
    <w:rsid w:val="00857407"/>
    <w:rsid w:val="00857502"/>
    <w:rsid w:val="008579EE"/>
    <w:rsid w:val="00857C6C"/>
    <w:rsid w:val="00857D40"/>
    <w:rsid w:val="008604A4"/>
    <w:rsid w:val="0086079C"/>
    <w:rsid w:val="00860C2D"/>
    <w:rsid w:val="00861031"/>
    <w:rsid w:val="00861174"/>
    <w:rsid w:val="0086118E"/>
    <w:rsid w:val="00861609"/>
    <w:rsid w:val="008619A1"/>
    <w:rsid w:val="00861A0F"/>
    <w:rsid w:val="00861D15"/>
    <w:rsid w:val="0086224E"/>
    <w:rsid w:val="008628A3"/>
    <w:rsid w:val="008629BD"/>
    <w:rsid w:val="008629DC"/>
    <w:rsid w:val="00862A8E"/>
    <w:rsid w:val="00862AD0"/>
    <w:rsid w:val="00862ED7"/>
    <w:rsid w:val="008630C2"/>
    <w:rsid w:val="00863297"/>
    <w:rsid w:val="008632D7"/>
    <w:rsid w:val="0086345F"/>
    <w:rsid w:val="00863763"/>
    <w:rsid w:val="00863AFC"/>
    <w:rsid w:val="00863D34"/>
    <w:rsid w:val="00863FC0"/>
    <w:rsid w:val="0086491B"/>
    <w:rsid w:val="00864C41"/>
    <w:rsid w:val="00864E53"/>
    <w:rsid w:val="00864ECF"/>
    <w:rsid w:val="00865427"/>
    <w:rsid w:val="0086561C"/>
    <w:rsid w:val="00865665"/>
    <w:rsid w:val="00865CCC"/>
    <w:rsid w:val="00865D3B"/>
    <w:rsid w:val="00865D5F"/>
    <w:rsid w:val="00865E57"/>
    <w:rsid w:val="0086629E"/>
    <w:rsid w:val="00866718"/>
    <w:rsid w:val="00866EED"/>
    <w:rsid w:val="00867194"/>
    <w:rsid w:val="00867308"/>
    <w:rsid w:val="008673D9"/>
    <w:rsid w:val="00870150"/>
    <w:rsid w:val="008705D7"/>
    <w:rsid w:val="00870A87"/>
    <w:rsid w:val="00870C29"/>
    <w:rsid w:val="00871141"/>
    <w:rsid w:val="00871216"/>
    <w:rsid w:val="0087132B"/>
    <w:rsid w:val="00871662"/>
    <w:rsid w:val="00871841"/>
    <w:rsid w:val="00872100"/>
    <w:rsid w:val="0087222F"/>
    <w:rsid w:val="00872251"/>
    <w:rsid w:val="00872A5B"/>
    <w:rsid w:val="00873061"/>
    <w:rsid w:val="00873207"/>
    <w:rsid w:val="008738F3"/>
    <w:rsid w:val="00873AA1"/>
    <w:rsid w:val="00873C77"/>
    <w:rsid w:val="00873E75"/>
    <w:rsid w:val="008743F9"/>
    <w:rsid w:val="0087449E"/>
    <w:rsid w:val="008747EC"/>
    <w:rsid w:val="008748C7"/>
    <w:rsid w:val="00874BEB"/>
    <w:rsid w:val="00874E0C"/>
    <w:rsid w:val="00874EA0"/>
    <w:rsid w:val="0087545A"/>
    <w:rsid w:val="00875863"/>
    <w:rsid w:val="00875A69"/>
    <w:rsid w:val="008761E2"/>
    <w:rsid w:val="00876901"/>
    <w:rsid w:val="008769D9"/>
    <w:rsid w:val="00876A37"/>
    <w:rsid w:val="00877176"/>
    <w:rsid w:val="008773AF"/>
    <w:rsid w:val="00877438"/>
    <w:rsid w:val="00877859"/>
    <w:rsid w:val="008779A5"/>
    <w:rsid w:val="008801C9"/>
    <w:rsid w:val="008805C4"/>
    <w:rsid w:val="00880690"/>
    <w:rsid w:val="0088099F"/>
    <w:rsid w:val="00880AF8"/>
    <w:rsid w:val="00880D53"/>
    <w:rsid w:val="00881235"/>
    <w:rsid w:val="008818FA"/>
    <w:rsid w:val="00881B0D"/>
    <w:rsid w:val="00881B13"/>
    <w:rsid w:val="00881ED5"/>
    <w:rsid w:val="008823B2"/>
    <w:rsid w:val="00882964"/>
    <w:rsid w:val="00882C0E"/>
    <w:rsid w:val="00882C82"/>
    <w:rsid w:val="00882DFD"/>
    <w:rsid w:val="00883409"/>
    <w:rsid w:val="0088368D"/>
    <w:rsid w:val="008837D9"/>
    <w:rsid w:val="008837DC"/>
    <w:rsid w:val="00883826"/>
    <w:rsid w:val="00883853"/>
    <w:rsid w:val="00883F2E"/>
    <w:rsid w:val="00884113"/>
    <w:rsid w:val="0088413D"/>
    <w:rsid w:val="00884501"/>
    <w:rsid w:val="008847A0"/>
    <w:rsid w:val="008848B3"/>
    <w:rsid w:val="0088490F"/>
    <w:rsid w:val="00884B45"/>
    <w:rsid w:val="00884D5C"/>
    <w:rsid w:val="008852F7"/>
    <w:rsid w:val="00885503"/>
    <w:rsid w:val="00885506"/>
    <w:rsid w:val="00885877"/>
    <w:rsid w:val="0088588B"/>
    <w:rsid w:val="00885BC9"/>
    <w:rsid w:val="00885C4C"/>
    <w:rsid w:val="00886102"/>
    <w:rsid w:val="0088621C"/>
    <w:rsid w:val="008867A3"/>
    <w:rsid w:val="00886A9D"/>
    <w:rsid w:val="00886AB4"/>
    <w:rsid w:val="00886C2D"/>
    <w:rsid w:val="00886E63"/>
    <w:rsid w:val="008871BF"/>
    <w:rsid w:val="008875BD"/>
    <w:rsid w:val="008879B0"/>
    <w:rsid w:val="00887A2F"/>
    <w:rsid w:val="00887B92"/>
    <w:rsid w:val="00887E96"/>
    <w:rsid w:val="008908CC"/>
    <w:rsid w:val="0089119B"/>
    <w:rsid w:val="008914E5"/>
    <w:rsid w:val="0089190E"/>
    <w:rsid w:val="00891CAC"/>
    <w:rsid w:val="00891D8A"/>
    <w:rsid w:val="00892209"/>
    <w:rsid w:val="008927C5"/>
    <w:rsid w:val="00892EAE"/>
    <w:rsid w:val="0089311C"/>
    <w:rsid w:val="008937FC"/>
    <w:rsid w:val="00893895"/>
    <w:rsid w:val="00893B47"/>
    <w:rsid w:val="00893CA0"/>
    <w:rsid w:val="00893D3B"/>
    <w:rsid w:val="0089401A"/>
    <w:rsid w:val="00894047"/>
    <w:rsid w:val="008941DD"/>
    <w:rsid w:val="00894336"/>
    <w:rsid w:val="008946A1"/>
    <w:rsid w:val="00894999"/>
    <w:rsid w:val="00894DDD"/>
    <w:rsid w:val="00894EC5"/>
    <w:rsid w:val="00894F49"/>
    <w:rsid w:val="00895A48"/>
    <w:rsid w:val="00895D32"/>
    <w:rsid w:val="00896192"/>
    <w:rsid w:val="0089637A"/>
    <w:rsid w:val="008968DA"/>
    <w:rsid w:val="00897313"/>
    <w:rsid w:val="00897C03"/>
    <w:rsid w:val="00897E32"/>
    <w:rsid w:val="008A01B5"/>
    <w:rsid w:val="008A0A29"/>
    <w:rsid w:val="008A0D8B"/>
    <w:rsid w:val="008A0ED3"/>
    <w:rsid w:val="008A1023"/>
    <w:rsid w:val="008A1407"/>
    <w:rsid w:val="008A16A7"/>
    <w:rsid w:val="008A1A41"/>
    <w:rsid w:val="008A1C29"/>
    <w:rsid w:val="008A1C96"/>
    <w:rsid w:val="008A1CA3"/>
    <w:rsid w:val="008A23FF"/>
    <w:rsid w:val="008A2AFB"/>
    <w:rsid w:val="008A32E4"/>
    <w:rsid w:val="008A333D"/>
    <w:rsid w:val="008A33FB"/>
    <w:rsid w:val="008A3591"/>
    <w:rsid w:val="008A3BF0"/>
    <w:rsid w:val="008A3E75"/>
    <w:rsid w:val="008A4494"/>
    <w:rsid w:val="008A473A"/>
    <w:rsid w:val="008A48FD"/>
    <w:rsid w:val="008A4DFA"/>
    <w:rsid w:val="008A502E"/>
    <w:rsid w:val="008A51FC"/>
    <w:rsid w:val="008A5259"/>
    <w:rsid w:val="008A65A0"/>
    <w:rsid w:val="008A6A64"/>
    <w:rsid w:val="008A6CD0"/>
    <w:rsid w:val="008A6DE6"/>
    <w:rsid w:val="008A73AB"/>
    <w:rsid w:val="008A74D5"/>
    <w:rsid w:val="008A7521"/>
    <w:rsid w:val="008A773C"/>
    <w:rsid w:val="008A7792"/>
    <w:rsid w:val="008A79A7"/>
    <w:rsid w:val="008A7D7E"/>
    <w:rsid w:val="008A7DBC"/>
    <w:rsid w:val="008B02AA"/>
    <w:rsid w:val="008B06A8"/>
    <w:rsid w:val="008B07E2"/>
    <w:rsid w:val="008B0915"/>
    <w:rsid w:val="008B0B2F"/>
    <w:rsid w:val="008B0D4E"/>
    <w:rsid w:val="008B1029"/>
    <w:rsid w:val="008B13D0"/>
    <w:rsid w:val="008B17D8"/>
    <w:rsid w:val="008B19C2"/>
    <w:rsid w:val="008B1CCD"/>
    <w:rsid w:val="008B1CE8"/>
    <w:rsid w:val="008B2107"/>
    <w:rsid w:val="008B266E"/>
    <w:rsid w:val="008B2FC3"/>
    <w:rsid w:val="008B2FC4"/>
    <w:rsid w:val="008B31C4"/>
    <w:rsid w:val="008B392D"/>
    <w:rsid w:val="008B3B4E"/>
    <w:rsid w:val="008B3C4A"/>
    <w:rsid w:val="008B3EF1"/>
    <w:rsid w:val="008B3F6B"/>
    <w:rsid w:val="008B3FCC"/>
    <w:rsid w:val="008B4999"/>
    <w:rsid w:val="008B4E93"/>
    <w:rsid w:val="008B4EF5"/>
    <w:rsid w:val="008B4F64"/>
    <w:rsid w:val="008B52AF"/>
    <w:rsid w:val="008B5C11"/>
    <w:rsid w:val="008B5CD5"/>
    <w:rsid w:val="008B6131"/>
    <w:rsid w:val="008B6438"/>
    <w:rsid w:val="008B66A6"/>
    <w:rsid w:val="008B6955"/>
    <w:rsid w:val="008B69FA"/>
    <w:rsid w:val="008B6C41"/>
    <w:rsid w:val="008B6D3E"/>
    <w:rsid w:val="008B73ED"/>
    <w:rsid w:val="008B75F3"/>
    <w:rsid w:val="008B7654"/>
    <w:rsid w:val="008B76D8"/>
    <w:rsid w:val="008B794B"/>
    <w:rsid w:val="008B7A6F"/>
    <w:rsid w:val="008B7E21"/>
    <w:rsid w:val="008C006C"/>
    <w:rsid w:val="008C00D0"/>
    <w:rsid w:val="008C0290"/>
    <w:rsid w:val="008C0356"/>
    <w:rsid w:val="008C05F3"/>
    <w:rsid w:val="008C0A80"/>
    <w:rsid w:val="008C0AD3"/>
    <w:rsid w:val="008C0B4E"/>
    <w:rsid w:val="008C108A"/>
    <w:rsid w:val="008C18E9"/>
    <w:rsid w:val="008C197F"/>
    <w:rsid w:val="008C2155"/>
    <w:rsid w:val="008C2325"/>
    <w:rsid w:val="008C280A"/>
    <w:rsid w:val="008C2A40"/>
    <w:rsid w:val="008C2F9C"/>
    <w:rsid w:val="008C3197"/>
    <w:rsid w:val="008C381C"/>
    <w:rsid w:val="008C3EF0"/>
    <w:rsid w:val="008C42C4"/>
    <w:rsid w:val="008C4994"/>
    <w:rsid w:val="008C4AF9"/>
    <w:rsid w:val="008C4B08"/>
    <w:rsid w:val="008C4B2C"/>
    <w:rsid w:val="008C58CF"/>
    <w:rsid w:val="008C5B93"/>
    <w:rsid w:val="008C5BB8"/>
    <w:rsid w:val="008C5FC7"/>
    <w:rsid w:val="008C62DC"/>
    <w:rsid w:val="008C646B"/>
    <w:rsid w:val="008C67D4"/>
    <w:rsid w:val="008C68CF"/>
    <w:rsid w:val="008C6A1D"/>
    <w:rsid w:val="008C6AB0"/>
    <w:rsid w:val="008C6D9E"/>
    <w:rsid w:val="008C6F7D"/>
    <w:rsid w:val="008C706B"/>
    <w:rsid w:val="008C73C0"/>
    <w:rsid w:val="008C74F7"/>
    <w:rsid w:val="008C7623"/>
    <w:rsid w:val="008C7666"/>
    <w:rsid w:val="008C76AC"/>
    <w:rsid w:val="008C78DC"/>
    <w:rsid w:val="008C78F9"/>
    <w:rsid w:val="008C7B64"/>
    <w:rsid w:val="008C7BBF"/>
    <w:rsid w:val="008D01C6"/>
    <w:rsid w:val="008D0D97"/>
    <w:rsid w:val="008D0E7A"/>
    <w:rsid w:val="008D0FD1"/>
    <w:rsid w:val="008D1292"/>
    <w:rsid w:val="008D1500"/>
    <w:rsid w:val="008D1722"/>
    <w:rsid w:val="008D17FC"/>
    <w:rsid w:val="008D191A"/>
    <w:rsid w:val="008D1AB1"/>
    <w:rsid w:val="008D1DBF"/>
    <w:rsid w:val="008D21C4"/>
    <w:rsid w:val="008D2213"/>
    <w:rsid w:val="008D22A4"/>
    <w:rsid w:val="008D235C"/>
    <w:rsid w:val="008D250C"/>
    <w:rsid w:val="008D2544"/>
    <w:rsid w:val="008D2582"/>
    <w:rsid w:val="008D258F"/>
    <w:rsid w:val="008D27FC"/>
    <w:rsid w:val="008D28E8"/>
    <w:rsid w:val="008D2B94"/>
    <w:rsid w:val="008D2D10"/>
    <w:rsid w:val="008D3035"/>
    <w:rsid w:val="008D32CA"/>
    <w:rsid w:val="008D377A"/>
    <w:rsid w:val="008D3943"/>
    <w:rsid w:val="008D3BEA"/>
    <w:rsid w:val="008D3E58"/>
    <w:rsid w:val="008D4651"/>
    <w:rsid w:val="008D487E"/>
    <w:rsid w:val="008D54D7"/>
    <w:rsid w:val="008D5A98"/>
    <w:rsid w:val="008D5AA9"/>
    <w:rsid w:val="008D5B3E"/>
    <w:rsid w:val="008D5EAA"/>
    <w:rsid w:val="008D60B2"/>
    <w:rsid w:val="008D622B"/>
    <w:rsid w:val="008D6D78"/>
    <w:rsid w:val="008D73E8"/>
    <w:rsid w:val="008D7B8F"/>
    <w:rsid w:val="008D7C40"/>
    <w:rsid w:val="008E0249"/>
    <w:rsid w:val="008E0266"/>
    <w:rsid w:val="008E0472"/>
    <w:rsid w:val="008E0A15"/>
    <w:rsid w:val="008E16A9"/>
    <w:rsid w:val="008E16BD"/>
    <w:rsid w:val="008E1842"/>
    <w:rsid w:val="008E1909"/>
    <w:rsid w:val="008E2009"/>
    <w:rsid w:val="008E20B7"/>
    <w:rsid w:val="008E22EE"/>
    <w:rsid w:val="008E27BD"/>
    <w:rsid w:val="008E2BD0"/>
    <w:rsid w:val="008E2CCF"/>
    <w:rsid w:val="008E2F75"/>
    <w:rsid w:val="008E3409"/>
    <w:rsid w:val="008E3EE7"/>
    <w:rsid w:val="008E4138"/>
    <w:rsid w:val="008E4589"/>
    <w:rsid w:val="008E4D49"/>
    <w:rsid w:val="008E4D51"/>
    <w:rsid w:val="008E4E94"/>
    <w:rsid w:val="008E5128"/>
    <w:rsid w:val="008E544E"/>
    <w:rsid w:val="008E5752"/>
    <w:rsid w:val="008E590A"/>
    <w:rsid w:val="008E5E0E"/>
    <w:rsid w:val="008E6011"/>
    <w:rsid w:val="008E637E"/>
    <w:rsid w:val="008E6654"/>
    <w:rsid w:val="008E66B2"/>
    <w:rsid w:val="008E694F"/>
    <w:rsid w:val="008E747E"/>
    <w:rsid w:val="008E793F"/>
    <w:rsid w:val="008E7954"/>
    <w:rsid w:val="008E7CD2"/>
    <w:rsid w:val="008E7E12"/>
    <w:rsid w:val="008E7F23"/>
    <w:rsid w:val="008F0205"/>
    <w:rsid w:val="008F046F"/>
    <w:rsid w:val="008F072A"/>
    <w:rsid w:val="008F075B"/>
    <w:rsid w:val="008F0C16"/>
    <w:rsid w:val="008F0F87"/>
    <w:rsid w:val="008F10CB"/>
    <w:rsid w:val="008F11F8"/>
    <w:rsid w:val="008F1402"/>
    <w:rsid w:val="008F1812"/>
    <w:rsid w:val="008F23F4"/>
    <w:rsid w:val="008F2425"/>
    <w:rsid w:val="008F24CC"/>
    <w:rsid w:val="008F253B"/>
    <w:rsid w:val="008F26E0"/>
    <w:rsid w:val="008F2ED1"/>
    <w:rsid w:val="008F3359"/>
    <w:rsid w:val="008F3553"/>
    <w:rsid w:val="008F3789"/>
    <w:rsid w:val="008F3A99"/>
    <w:rsid w:val="008F3C4C"/>
    <w:rsid w:val="008F3D31"/>
    <w:rsid w:val="008F3E01"/>
    <w:rsid w:val="008F4039"/>
    <w:rsid w:val="008F44B4"/>
    <w:rsid w:val="008F44BA"/>
    <w:rsid w:val="008F44D4"/>
    <w:rsid w:val="008F45BC"/>
    <w:rsid w:val="008F4F8A"/>
    <w:rsid w:val="008F4FFF"/>
    <w:rsid w:val="008F5042"/>
    <w:rsid w:val="008F506A"/>
    <w:rsid w:val="008F5241"/>
    <w:rsid w:val="008F5444"/>
    <w:rsid w:val="008F5982"/>
    <w:rsid w:val="008F5AF0"/>
    <w:rsid w:val="008F5BA7"/>
    <w:rsid w:val="008F5BC5"/>
    <w:rsid w:val="008F601A"/>
    <w:rsid w:val="008F6189"/>
    <w:rsid w:val="008F63D4"/>
    <w:rsid w:val="008F6690"/>
    <w:rsid w:val="008F68E6"/>
    <w:rsid w:val="008F6BEE"/>
    <w:rsid w:val="008F6CBC"/>
    <w:rsid w:val="008F702A"/>
    <w:rsid w:val="008F71DC"/>
    <w:rsid w:val="008F768F"/>
    <w:rsid w:val="008F789E"/>
    <w:rsid w:val="008F7C34"/>
    <w:rsid w:val="008F7CD2"/>
    <w:rsid w:val="00900047"/>
    <w:rsid w:val="0090018D"/>
    <w:rsid w:val="009005CB"/>
    <w:rsid w:val="009006EF"/>
    <w:rsid w:val="00900778"/>
    <w:rsid w:val="00901528"/>
    <w:rsid w:val="009016B4"/>
    <w:rsid w:val="00901D45"/>
    <w:rsid w:val="00901F3A"/>
    <w:rsid w:val="00901F82"/>
    <w:rsid w:val="0090234B"/>
    <w:rsid w:val="00902727"/>
    <w:rsid w:val="00902917"/>
    <w:rsid w:val="00902C1E"/>
    <w:rsid w:val="00902D18"/>
    <w:rsid w:val="00902D26"/>
    <w:rsid w:val="00902D96"/>
    <w:rsid w:val="00903215"/>
    <w:rsid w:val="00903300"/>
    <w:rsid w:val="009039FB"/>
    <w:rsid w:val="00903ABE"/>
    <w:rsid w:val="00903E1C"/>
    <w:rsid w:val="009042A3"/>
    <w:rsid w:val="00904658"/>
    <w:rsid w:val="009046F2"/>
    <w:rsid w:val="00904955"/>
    <w:rsid w:val="00904A29"/>
    <w:rsid w:val="00904DC7"/>
    <w:rsid w:val="0090528F"/>
    <w:rsid w:val="00905864"/>
    <w:rsid w:val="0090596A"/>
    <w:rsid w:val="00905983"/>
    <w:rsid w:val="009059E7"/>
    <w:rsid w:val="00905B24"/>
    <w:rsid w:val="009064CF"/>
    <w:rsid w:val="00906852"/>
    <w:rsid w:val="00906A1E"/>
    <w:rsid w:val="00906CDE"/>
    <w:rsid w:val="0090710B"/>
    <w:rsid w:val="00907512"/>
    <w:rsid w:val="00907596"/>
    <w:rsid w:val="00907787"/>
    <w:rsid w:val="00907873"/>
    <w:rsid w:val="0090787D"/>
    <w:rsid w:val="00907A63"/>
    <w:rsid w:val="009100C6"/>
    <w:rsid w:val="0091033E"/>
    <w:rsid w:val="009103DC"/>
    <w:rsid w:val="00910665"/>
    <w:rsid w:val="00910830"/>
    <w:rsid w:val="00910839"/>
    <w:rsid w:val="00910B23"/>
    <w:rsid w:val="00910DCA"/>
    <w:rsid w:val="00910FB4"/>
    <w:rsid w:val="009112E8"/>
    <w:rsid w:val="00911EA7"/>
    <w:rsid w:val="00911EF2"/>
    <w:rsid w:val="0091205E"/>
    <w:rsid w:val="0091211D"/>
    <w:rsid w:val="00912318"/>
    <w:rsid w:val="00912B61"/>
    <w:rsid w:val="00912CCE"/>
    <w:rsid w:val="00912CE7"/>
    <w:rsid w:val="00912D7E"/>
    <w:rsid w:val="00912ED7"/>
    <w:rsid w:val="00913782"/>
    <w:rsid w:val="00913915"/>
    <w:rsid w:val="00913B9D"/>
    <w:rsid w:val="00913C16"/>
    <w:rsid w:val="00913F78"/>
    <w:rsid w:val="0091405A"/>
    <w:rsid w:val="00914129"/>
    <w:rsid w:val="0091449C"/>
    <w:rsid w:val="00914685"/>
    <w:rsid w:val="009149F8"/>
    <w:rsid w:val="00914D90"/>
    <w:rsid w:val="00915535"/>
    <w:rsid w:val="009159D7"/>
    <w:rsid w:val="00916218"/>
    <w:rsid w:val="009163B9"/>
    <w:rsid w:val="00916626"/>
    <w:rsid w:val="00916785"/>
    <w:rsid w:val="00916BAB"/>
    <w:rsid w:val="00916DFF"/>
    <w:rsid w:val="00917057"/>
    <w:rsid w:val="009171D5"/>
    <w:rsid w:val="0091735A"/>
    <w:rsid w:val="009175E2"/>
    <w:rsid w:val="0091760B"/>
    <w:rsid w:val="009176BD"/>
    <w:rsid w:val="00920855"/>
    <w:rsid w:val="00921081"/>
    <w:rsid w:val="009212B7"/>
    <w:rsid w:val="009213A1"/>
    <w:rsid w:val="00921AFD"/>
    <w:rsid w:val="00921E7D"/>
    <w:rsid w:val="00921F75"/>
    <w:rsid w:val="00922376"/>
    <w:rsid w:val="00922527"/>
    <w:rsid w:val="00922C10"/>
    <w:rsid w:val="0092325E"/>
    <w:rsid w:val="009232D3"/>
    <w:rsid w:val="0092335E"/>
    <w:rsid w:val="0092352B"/>
    <w:rsid w:val="009237DC"/>
    <w:rsid w:val="0092388C"/>
    <w:rsid w:val="009239C3"/>
    <w:rsid w:val="00923EB9"/>
    <w:rsid w:val="00924364"/>
    <w:rsid w:val="0092440A"/>
    <w:rsid w:val="0092444A"/>
    <w:rsid w:val="009246D8"/>
    <w:rsid w:val="00924C02"/>
    <w:rsid w:val="00924C13"/>
    <w:rsid w:val="00924D07"/>
    <w:rsid w:val="00925426"/>
    <w:rsid w:val="009254C8"/>
    <w:rsid w:val="00925916"/>
    <w:rsid w:val="0092601C"/>
    <w:rsid w:val="009268B6"/>
    <w:rsid w:val="00926CD6"/>
    <w:rsid w:val="0092702C"/>
    <w:rsid w:val="009271CC"/>
    <w:rsid w:val="0092754E"/>
    <w:rsid w:val="00927C5B"/>
    <w:rsid w:val="00927D30"/>
    <w:rsid w:val="00927D5C"/>
    <w:rsid w:val="00927D84"/>
    <w:rsid w:val="00927E9A"/>
    <w:rsid w:val="00927F53"/>
    <w:rsid w:val="00927F54"/>
    <w:rsid w:val="0093029A"/>
    <w:rsid w:val="0093035F"/>
    <w:rsid w:val="009306F5"/>
    <w:rsid w:val="00930C2B"/>
    <w:rsid w:val="00930DA3"/>
    <w:rsid w:val="00931047"/>
    <w:rsid w:val="009310E8"/>
    <w:rsid w:val="00931154"/>
    <w:rsid w:val="00931241"/>
    <w:rsid w:val="00931386"/>
    <w:rsid w:val="00931727"/>
    <w:rsid w:val="00931751"/>
    <w:rsid w:val="00931F35"/>
    <w:rsid w:val="00932187"/>
    <w:rsid w:val="00932377"/>
    <w:rsid w:val="0093247B"/>
    <w:rsid w:val="00932A10"/>
    <w:rsid w:val="00932B98"/>
    <w:rsid w:val="00932C0A"/>
    <w:rsid w:val="00932E5A"/>
    <w:rsid w:val="00932E6A"/>
    <w:rsid w:val="00932E78"/>
    <w:rsid w:val="009333A4"/>
    <w:rsid w:val="009335C6"/>
    <w:rsid w:val="009338FB"/>
    <w:rsid w:val="00933A01"/>
    <w:rsid w:val="00933AB1"/>
    <w:rsid w:val="00933D2E"/>
    <w:rsid w:val="00933DE3"/>
    <w:rsid w:val="00933DEC"/>
    <w:rsid w:val="0093417F"/>
    <w:rsid w:val="00934457"/>
    <w:rsid w:val="0093482F"/>
    <w:rsid w:val="00934A0F"/>
    <w:rsid w:val="00934FD8"/>
    <w:rsid w:val="0093543C"/>
    <w:rsid w:val="009355B0"/>
    <w:rsid w:val="00935755"/>
    <w:rsid w:val="009357CA"/>
    <w:rsid w:val="00935A00"/>
    <w:rsid w:val="00935A0D"/>
    <w:rsid w:val="00935C56"/>
    <w:rsid w:val="00935DA5"/>
    <w:rsid w:val="00936235"/>
    <w:rsid w:val="00936243"/>
    <w:rsid w:val="00936325"/>
    <w:rsid w:val="00936B46"/>
    <w:rsid w:val="00936DC4"/>
    <w:rsid w:val="00936F26"/>
    <w:rsid w:val="00936F4F"/>
    <w:rsid w:val="00936FFD"/>
    <w:rsid w:val="0093767C"/>
    <w:rsid w:val="009377D4"/>
    <w:rsid w:val="009378AA"/>
    <w:rsid w:val="00937B99"/>
    <w:rsid w:val="00940011"/>
    <w:rsid w:val="00940118"/>
    <w:rsid w:val="00940741"/>
    <w:rsid w:val="009408F5"/>
    <w:rsid w:val="00941180"/>
    <w:rsid w:val="0094120D"/>
    <w:rsid w:val="0094142D"/>
    <w:rsid w:val="00941537"/>
    <w:rsid w:val="00941B6B"/>
    <w:rsid w:val="009420AB"/>
    <w:rsid w:val="0094260A"/>
    <w:rsid w:val="0094267F"/>
    <w:rsid w:val="00942932"/>
    <w:rsid w:val="0094295B"/>
    <w:rsid w:val="00942A22"/>
    <w:rsid w:val="00942AE5"/>
    <w:rsid w:val="00942AEE"/>
    <w:rsid w:val="00942B1F"/>
    <w:rsid w:val="00942C24"/>
    <w:rsid w:val="00942CCA"/>
    <w:rsid w:val="00942E71"/>
    <w:rsid w:val="00942EBC"/>
    <w:rsid w:val="00943259"/>
    <w:rsid w:val="009432B4"/>
    <w:rsid w:val="009433CD"/>
    <w:rsid w:val="009435AF"/>
    <w:rsid w:val="00943B38"/>
    <w:rsid w:val="00943B6C"/>
    <w:rsid w:val="00943C66"/>
    <w:rsid w:val="00943CEB"/>
    <w:rsid w:val="00943E5E"/>
    <w:rsid w:val="0094437A"/>
    <w:rsid w:val="0094493E"/>
    <w:rsid w:val="00944B21"/>
    <w:rsid w:val="00944E88"/>
    <w:rsid w:val="00944F83"/>
    <w:rsid w:val="00945705"/>
    <w:rsid w:val="00945722"/>
    <w:rsid w:val="009459AF"/>
    <w:rsid w:val="00945A50"/>
    <w:rsid w:val="0094607C"/>
    <w:rsid w:val="009461A0"/>
    <w:rsid w:val="009461CA"/>
    <w:rsid w:val="0094646D"/>
    <w:rsid w:val="009466D2"/>
    <w:rsid w:val="0094694E"/>
    <w:rsid w:val="00946C76"/>
    <w:rsid w:val="00946CB4"/>
    <w:rsid w:val="00946F16"/>
    <w:rsid w:val="00947421"/>
    <w:rsid w:val="0094759C"/>
    <w:rsid w:val="009478D4"/>
    <w:rsid w:val="009500E2"/>
    <w:rsid w:val="009504FA"/>
    <w:rsid w:val="00950921"/>
    <w:rsid w:val="00950A47"/>
    <w:rsid w:val="00950B7C"/>
    <w:rsid w:val="00950D17"/>
    <w:rsid w:val="00950F25"/>
    <w:rsid w:val="00951095"/>
    <w:rsid w:val="009513EF"/>
    <w:rsid w:val="00951ECC"/>
    <w:rsid w:val="00951F28"/>
    <w:rsid w:val="00952228"/>
    <w:rsid w:val="00952599"/>
    <w:rsid w:val="009525C8"/>
    <w:rsid w:val="00952A7D"/>
    <w:rsid w:val="00952BF6"/>
    <w:rsid w:val="00952F1D"/>
    <w:rsid w:val="0095313C"/>
    <w:rsid w:val="00953878"/>
    <w:rsid w:val="00953B6B"/>
    <w:rsid w:val="009544C0"/>
    <w:rsid w:val="00954761"/>
    <w:rsid w:val="00954F0E"/>
    <w:rsid w:val="00954F83"/>
    <w:rsid w:val="0095521A"/>
    <w:rsid w:val="009553A7"/>
    <w:rsid w:val="009553F1"/>
    <w:rsid w:val="00955652"/>
    <w:rsid w:val="00955855"/>
    <w:rsid w:val="00955A83"/>
    <w:rsid w:val="00955A8E"/>
    <w:rsid w:val="00955ADB"/>
    <w:rsid w:val="00955B78"/>
    <w:rsid w:val="00955E50"/>
    <w:rsid w:val="0095602A"/>
    <w:rsid w:val="00956484"/>
    <w:rsid w:val="00956500"/>
    <w:rsid w:val="009569A5"/>
    <w:rsid w:val="0095713F"/>
    <w:rsid w:val="009576B2"/>
    <w:rsid w:val="00957C28"/>
    <w:rsid w:val="00957C6F"/>
    <w:rsid w:val="00957CD2"/>
    <w:rsid w:val="00957ED0"/>
    <w:rsid w:val="00957F11"/>
    <w:rsid w:val="00960079"/>
    <w:rsid w:val="00960678"/>
    <w:rsid w:val="009608FB"/>
    <w:rsid w:val="00960BEE"/>
    <w:rsid w:val="00960CCA"/>
    <w:rsid w:val="009616A9"/>
    <w:rsid w:val="00961757"/>
    <w:rsid w:val="0096185C"/>
    <w:rsid w:val="00961DF3"/>
    <w:rsid w:val="00962429"/>
    <w:rsid w:val="0096273A"/>
    <w:rsid w:val="00962BF1"/>
    <w:rsid w:val="00963046"/>
    <w:rsid w:val="009630EA"/>
    <w:rsid w:val="00963640"/>
    <w:rsid w:val="00963F1C"/>
    <w:rsid w:val="00964190"/>
    <w:rsid w:val="00964AAA"/>
    <w:rsid w:val="00964C0E"/>
    <w:rsid w:val="009650EA"/>
    <w:rsid w:val="00965889"/>
    <w:rsid w:val="00965A75"/>
    <w:rsid w:val="00965CE1"/>
    <w:rsid w:val="00966118"/>
    <w:rsid w:val="009662F8"/>
    <w:rsid w:val="00966509"/>
    <w:rsid w:val="009666BA"/>
    <w:rsid w:val="00966790"/>
    <w:rsid w:val="009668BD"/>
    <w:rsid w:val="00966D71"/>
    <w:rsid w:val="00966F56"/>
    <w:rsid w:val="00967113"/>
    <w:rsid w:val="00967188"/>
    <w:rsid w:val="00967279"/>
    <w:rsid w:val="009672EC"/>
    <w:rsid w:val="0096748C"/>
    <w:rsid w:val="00967839"/>
    <w:rsid w:val="009679F5"/>
    <w:rsid w:val="00967BF4"/>
    <w:rsid w:val="00970E8F"/>
    <w:rsid w:val="00971450"/>
    <w:rsid w:val="009717BF"/>
    <w:rsid w:val="0097194A"/>
    <w:rsid w:val="00971985"/>
    <w:rsid w:val="00971C0C"/>
    <w:rsid w:val="00971CCB"/>
    <w:rsid w:val="00971D8C"/>
    <w:rsid w:val="00971F8A"/>
    <w:rsid w:val="00972092"/>
    <w:rsid w:val="00972372"/>
    <w:rsid w:val="00972569"/>
    <w:rsid w:val="0097263F"/>
    <w:rsid w:val="009729A6"/>
    <w:rsid w:val="00972AFB"/>
    <w:rsid w:val="00972B6C"/>
    <w:rsid w:val="00972E21"/>
    <w:rsid w:val="0097303D"/>
    <w:rsid w:val="009730C1"/>
    <w:rsid w:val="00973163"/>
    <w:rsid w:val="009732DE"/>
    <w:rsid w:val="00973839"/>
    <w:rsid w:val="00973881"/>
    <w:rsid w:val="00973940"/>
    <w:rsid w:val="00973E12"/>
    <w:rsid w:val="00973E8B"/>
    <w:rsid w:val="0097401E"/>
    <w:rsid w:val="00974426"/>
    <w:rsid w:val="00974E8F"/>
    <w:rsid w:val="00974F2E"/>
    <w:rsid w:val="00975400"/>
    <w:rsid w:val="00975546"/>
    <w:rsid w:val="00975A09"/>
    <w:rsid w:val="00975FA3"/>
    <w:rsid w:val="00975FD1"/>
    <w:rsid w:val="009762D8"/>
    <w:rsid w:val="00976378"/>
    <w:rsid w:val="009763AC"/>
    <w:rsid w:val="009764EA"/>
    <w:rsid w:val="00976519"/>
    <w:rsid w:val="00976DC4"/>
    <w:rsid w:val="00976EF5"/>
    <w:rsid w:val="0097716F"/>
    <w:rsid w:val="009776DA"/>
    <w:rsid w:val="009778CE"/>
    <w:rsid w:val="00977A82"/>
    <w:rsid w:val="00977FE0"/>
    <w:rsid w:val="00980008"/>
    <w:rsid w:val="0098018D"/>
    <w:rsid w:val="009801B6"/>
    <w:rsid w:val="00980262"/>
    <w:rsid w:val="00980687"/>
    <w:rsid w:val="009807BC"/>
    <w:rsid w:val="00980B39"/>
    <w:rsid w:val="00980D78"/>
    <w:rsid w:val="00980E9E"/>
    <w:rsid w:val="00980FAA"/>
    <w:rsid w:val="00981271"/>
    <w:rsid w:val="009813D2"/>
    <w:rsid w:val="00981473"/>
    <w:rsid w:val="0098159D"/>
    <w:rsid w:val="009819C3"/>
    <w:rsid w:val="00981EAE"/>
    <w:rsid w:val="00981ED1"/>
    <w:rsid w:val="00982727"/>
    <w:rsid w:val="00982801"/>
    <w:rsid w:val="00982BC0"/>
    <w:rsid w:val="00982D07"/>
    <w:rsid w:val="00982E5D"/>
    <w:rsid w:val="00983187"/>
    <w:rsid w:val="009834D4"/>
    <w:rsid w:val="0098366A"/>
    <w:rsid w:val="0098367D"/>
    <w:rsid w:val="0098386F"/>
    <w:rsid w:val="0098388A"/>
    <w:rsid w:val="0098393D"/>
    <w:rsid w:val="00983F64"/>
    <w:rsid w:val="00983FE9"/>
    <w:rsid w:val="009842BE"/>
    <w:rsid w:val="00984304"/>
    <w:rsid w:val="00984612"/>
    <w:rsid w:val="00984A4E"/>
    <w:rsid w:val="00984EF4"/>
    <w:rsid w:val="00985209"/>
    <w:rsid w:val="00985278"/>
    <w:rsid w:val="00985834"/>
    <w:rsid w:val="00985937"/>
    <w:rsid w:val="00985A16"/>
    <w:rsid w:val="0098618C"/>
    <w:rsid w:val="00986851"/>
    <w:rsid w:val="00986CB3"/>
    <w:rsid w:val="00986DB6"/>
    <w:rsid w:val="009879AE"/>
    <w:rsid w:val="00987E88"/>
    <w:rsid w:val="00987FD1"/>
    <w:rsid w:val="00990211"/>
    <w:rsid w:val="00990471"/>
    <w:rsid w:val="00990B6F"/>
    <w:rsid w:val="00990B7E"/>
    <w:rsid w:val="00990CBD"/>
    <w:rsid w:val="00990CC1"/>
    <w:rsid w:val="009912F5"/>
    <w:rsid w:val="00991311"/>
    <w:rsid w:val="009918A3"/>
    <w:rsid w:val="00991A91"/>
    <w:rsid w:val="00991E14"/>
    <w:rsid w:val="00991FF1"/>
    <w:rsid w:val="009921BF"/>
    <w:rsid w:val="00992558"/>
    <w:rsid w:val="00992914"/>
    <w:rsid w:val="0099303F"/>
    <w:rsid w:val="009931CA"/>
    <w:rsid w:val="00993558"/>
    <w:rsid w:val="009935EE"/>
    <w:rsid w:val="00993B85"/>
    <w:rsid w:val="00993BB7"/>
    <w:rsid w:val="00993FF6"/>
    <w:rsid w:val="009942EA"/>
    <w:rsid w:val="009944B1"/>
    <w:rsid w:val="00994A39"/>
    <w:rsid w:val="00994AB5"/>
    <w:rsid w:val="00994AFB"/>
    <w:rsid w:val="00994B94"/>
    <w:rsid w:val="00994D48"/>
    <w:rsid w:val="009952BC"/>
    <w:rsid w:val="00995D18"/>
    <w:rsid w:val="00996396"/>
    <w:rsid w:val="009967A1"/>
    <w:rsid w:val="00996CD0"/>
    <w:rsid w:val="00996D74"/>
    <w:rsid w:val="00996E96"/>
    <w:rsid w:val="00996F7C"/>
    <w:rsid w:val="00997392"/>
    <w:rsid w:val="009973C3"/>
    <w:rsid w:val="009974ED"/>
    <w:rsid w:val="009977FB"/>
    <w:rsid w:val="00997BD4"/>
    <w:rsid w:val="00997EED"/>
    <w:rsid w:val="009A061F"/>
    <w:rsid w:val="009A0897"/>
    <w:rsid w:val="009A125C"/>
    <w:rsid w:val="009A153C"/>
    <w:rsid w:val="009A1548"/>
    <w:rsid w:val="009A1834"/>
    <w:rsid w:val="009A192B"/>
    <w:rsid w:val="009A1998"/>
    <w:rsid w:val="009A1CA9"/>
    <w:rsid w:val="009A1CF9"/>
    <w:rsid w:val="009A1D46"/>
    <w:rsid w:val="009A1ED7"/>
    <w:rsid w:val="009A22D4"/>
    <w:rsid w:val="009A27AB"/>
    <w:rsid w:val="009A27C6"/>
    <w:rsid w:val="009A28D1"/>
    <w:rsid w:val="009A2A20"/>
    <w:rsid w:val="009A2B9B"/>
    <w:rsid w:val="009A322E"/>
    <w:rsid w:val="009A3339"/>
    <w:rsid w:val="009A353A"/>
    <w:rsid w:val="009A354A"/>
    <w:rsid w:val="009A38C3"/>
    <w:rsid w:val="009A39C5"/>
    <w:rsid w:val="009A3A17"/>
    <w:rsid w:val="009A3A61"/>
    <w:rsid w:val="009A3B20"/>
    <w:rsid w:val="009A3C3B"/>
    <w:rsid w:val="009A3D71"/>
    <w:rsid w:val="009A3D92"/>
    <w:rsid w:val="009A3E25"/>
    <w:rsid w:val="009A4025"/>
    <w:rsid w:val="009A41CF"/>
    <w:rsid w:val="009A4306"/>
    <w:rsid w:val="009A45E4"/>
    <w:rsid w:val="009A47B2"/>
    <w:rsid w:val="009A486E"/>
    <w:rsid w:val="009A48F3"/>
    <w:rsid w:val="009A49E2"/>
    <w:rsid w:val="009A4C78"/>
    <w:rsid w:val="009A4DAF"/>
    <w:rsid w:val="009A4ECD"/>
    <w:rsid w:val="009A52EA"/>
    <w:rsid w:val="009A55F4"/>
    <w:rsid w:val="009A55FA"/>
    <w:rsid w:val="009A5864"/>
    <w:rsid w:val="009A59ED"/>
    <w:rsid w:val="009A5D0D"/>
    <w:rsid w:val="009A5E49"/>
    <w:rsid w:val="009A6195"/>
    <w:rsid w:val="009A6483"/>
    <w:rsid w:val="009A652B"/>
    <w:rsid w:val="009A6617"/>
    <w:rsid w:val="009A6680"/>
    <w:rsid w:val="009A6842"/>
    <w:rsid w:val="009A6D2E"/>
    <w:rsid w:val="009A6DF8"/>
    <w:rsid w:val="009A7684"/>
    <w:rsid w:val="009A77B2"/>
    <w:rsid w:val="009A7D95"/>
    <w:rsid w:val="009A7E74"/>
    <w:rsid w:val="009A7EEA"/>
    <w:rsid w:val="009A7FC7"/>
    <w:rsid w:val="009B02D3"/>
    <w:rsid w:val="009B03E9"/>
    <w:rsid w:val="009B06A7"/>
    <w:rsid w:val="009B0DFD"/>
    <w:rsid w:val="009B0E41"/>
    <w:rsid w:val="009B0E86"/>
    <w:rsid w:val="009B1046"/>
    <w:rsid w:val="009B104F"/>
    <w:rsid w:val="009B1370"/>
    <w:rsid w:val="009B1AE4"/>
    <w:rsid w:val="009B1E69"/>
    <w:rsid w:val="009B1E83"/>
    <w:rsid w:val="009B1EB5"/>
    <w:rsid w:val="009B2173"/>
    <w:rsid w:val="009B240C"/>
    <w:rsid w:val="009B25AA"/>
    <w:rsid w:val="009B277C"/>
    <w:rsid w:val="009B31CB"/>
    <w:rsid w:val="009B3370"/>
    <w:rsid w:val="009B3797"/>
    <w:rsid w:val="009B3B7D"/>
    <w:rsid w:val="009B3F44"/>
    <w:rsid w:val="009B4A3F"/>
    <w:rsid w:val="009B4AE7"/>
    <w:rsid w:val="009B5525"/>
    <w:rsid w:val="009B5815"/>
    <w:rsid w:val="009B59C1"/>
    <w:rsid w:val="009B5CBB"/>
    <w:rsid w:val="009B6097"/>
    <w:rsid w:val="009B63A1"/>
    <w:rsid w:val="009B63AE"/>
    <w:rsid w:val="009B64FD"/>
    <w:rsid w:val="009B6818"/>
    <w:rsid w:val="009B6BE3"/>
    <w:rsid w:val="009B6C34"/>
    <w:rsid w:val="009B701F"/>
    <w:rsid w:val="009B751D"/>
    <w:rsid w:val="009B77EC"/>
    <w:rsid w:val="009B77F0"/>
    <w:rsid w:val="009B791A"/>
    <w:rsid w:val="009B7F99"/>
    <w:rsid w:val="009C08D5"/>
    <w:rsid w:val="009C0A2C"/>
    <w:rsid w:val="009C0A39"/>
    <w:rsid w:val="009C0DB3"/>
    <w:rsid w:val="009C1103"/>
    <w:rsid w:val="009C177A"/>
    <w:rsid w:val="009C17DF"/>
    <w:rsid w:val="009C1A2E"/>
    <w:rsid w:val="009C1A85"/>
    <w:rsid w:val="009C1C45"/>
    <w:rsid w:val="009C1DEC"/>
    <w:rsid w:val="009C1E03"/>
    <w:rsid w:val="009C2099"/>
    <w:rsid w:val="009C22FF"/>
    <w:rsid w:val="009C240F"/>
    <w:rsid w:val="009C2437"/>
    <w:rsid w:val="009C2654"/>
    <w:rsid w:val="009C2929"/>
    <w:rsid w:val="009C32D1"/>
    <w:rsid w:val="009C32EF"/>
    <w:rsid w:val="009C33D8"/>
    <w:rsid w:val="009C3B38"/>
    <w:rsid w:val="009C3B69"/>
    <w:rsid w:val="009C3BB5"/>
    <w:rsid w:val="009C3FF8"/>
    <w:rsid w:val="009C4057"/>
    <w:rsid w:val="009C42C5"/>
    <w:rsid w:val="009C4487"/>
    <w:rsid w:val="009C4AF1"/>
    <w:rsid w:val="009C4CF9"/>
    <w:rsid w:val="009C50E5"/>
    <w:rsid w:val="009C5340"/>
    <w:rsid w:val="009C563F"/>
    <w:rsid w:val="009C5C91"/>
    <w:rsid w:val="009C63C8"/>
    <w:rsid w:val="009C668D"/>
    <w:rsid w:val="009C6A29"/>
    <w:rsid w:val="009C6A9D"/>
    <w:rsid w:val="009C6C61"/>
    <w:rsid w:val="009C6ECF"/>
    <w:rsid w:val="009C6FC6"/>
    <w:rsid w:val="009C721A"/>
    <w:rsid w:val="009C7412"/>
    <w:rsid w:val="009C7665"/>
    <w:rsid w:val="009C77BE"/>
    <w:rsid w:val="009C792F"/>
    <w:rsid w:val="009C7ACF"/>
    <w:rsid w:val="009D0192"/>
    <w:rsid w:val="009D0283"/>
    <w:rsid w:val="009D0441"/>
    <w:rsid w:val="009D06BA"/>
    <w:rsid w:val="009D0B44"/>
    <w:rsid w:val="009D0B94"/>
    <w:rsid w:val="009D0E21"/>
    <w:rsid w:val="009D0E93"/>
    <w:rsid w:val="009D1884"/>
    <w:rsid w:val="009D188A"/>
    <w:rsid w:val="009D1C4F"/>
    <w:rsid w:val="009D2174"/>
    <w:rsid w:val="009D2950"/>
    <w:rsid w:val="009D2CF0"/>
    <w:rsid w:val="009D2E7E"/>
    <w:rsid w:val="009D2FFE"/>
    <w:rsid w:val="009D303B"/>
    <w:rsid w:val="009D310C"/>
    <w:rsid w:val="009D3161"/>
    <w:rsid w:val="009D31E0"/>
    <w:rsid w:val="009D340F"/>
    <w:rsid w:val="009D374B"/>
    <w:rsid w:val="009D39AD"/>
    <w:rsid w:val="009D3FE0"/>
    <w:rsid w:val="009D45DD"/>
    <w:rsid w:val="009D48B3"/>
    <w:rsid w:val="009D4928"/>
    <w:rsid w:val="009D4EBD"/>
    <w:rsid w:val="009D4F22"/>
    <w:rsid w:val="009D53D8"/>
    <w:rsid w:val="009D54AD"/>
    <w:rsid w:val="009D5535"/>
    <w:rsid w:val="009D5850"/>
    <w:rsid w:val="009D5883"/>
    <w:rsid w:val="009D5F22"/>
    <w:rsid w:val="009D622C"/>
    <w:rsid w:val="009D66EC"/>
    <w:rsid w:val="009D6AA3"/>
    <w:rsid w:val="009D6E96"/>
    <w:rsid w:val="009D717C"/>
    <w:rsid w:val="009D7317"/>
    <w:rsid w:val="009D7377"/>
    <w:rsid w:val="009D73FD"/>
    <w:rsid w:val="009D74DE"/>
    <w:rsid w:val="009D783A"/>
    <w:rsid w:val="009D7C50"/>
    <w:rsid w:val="009E022D"/>
    <w:rsid w:val="009E027A"/>
    <w:rsid w:val="009E059F"/>
    <w:rsid w:val="009E05CC"/>
    <w:rsid w:val="009E07C1"/>
    <w:rsid w:val="009E096E"/>
    <w:rsid w:val="009E0CA0"/>
    <w:rsid w:val="009E0D0C"/>
    <w:rsid w:val="009E0D77"/>
    <w:rsid w:val="009E1013"/>
    <w:rsid w:val="009E103E"/>
    <w:rsid w:val="009E10A0"/>
    <w:rsid w:val="009E12E0"/>
    <w:rsid w:val="009E1355"/>
    <w:rsid w:val="009E151A"/>
    <w:rsid w:val="009E1719"/>
    <w:rsid w:val="009E1798"/>
    <w:rsid w:val="009E1812"/>
    <w:rsid w:val="009E1ACF"/>
    <w:rsid w:val="009E1B55"/>
    <w:rsid w:val="009E1F79"/>
    <w:rsid w:val="009E2193"/>
    <w:rsid w:val="009E22C0"/>
    <w:rsid w:val="009E2432"/>
    <w:rsid w:val="009E262F"/>
    <w:rsid w:val="009E27C2"/>
    <w:rsid w:val="009E2949"/>
    <w:rsid w:val="009E2A23"/>
    <w:rsid w:val="009E372F"/>
    <w:rsid w:val="009E39EA"/>
    <w:rsid w:val="009E3B52"/>
    <w:rsid w:val="009E3C4C"/>
    <w:rsid w:val="009E3CE9"/>
    <w:rsid w:val="009E3D69"/>
    <w:rsid w:val="009E3DDD"/>
    <w:rsid w:val="009E4289"/>
    <w:rsid w:val="009E437C"/>
    <w:rsid w:val="009E44C6"/>
    <w:rsid w:val="009E452A"/>
    <w:rsid w:val="009E46D1"/>
    <w:rsid w:val="009E5194"/>
    <w:rsid w:val="009E5B3F"/>
    <w:rsid w:val="009E5B67"/>
    <w:rsid w:val="009E5BAD"/>
    <w:rsid w:val="009E5C05"/>
    <w:rsid w:val="009E5D65"/>
    <w:rsid w:val="009E6047"/>
    <w:rsid w:val="009E6275"/>
    <w:rsid w:val="009E69AC"/>
    <w:rsid w:val="009E6B02"/>
    <w:rsid w:val="009E6D4E"/>
    <w:rsid w:val="009E6F1A"/>
    <w:rsid w:val="009E6F9C"/>
    <w:rsid w:val="009E7300"/>
    <w:rsid w:val="009E7453"/>
    <w:rsid w:val="009E7927"/>
    <w:rsid w:val="009E7998"/>
    <w:rsid w:val="009E7B02"/>
    <w:rsid w:val="009F0A40"/>
    <w:rsid w:val="009F0C62"/>
    <w:rsid w:val="009F12FA"/>
    <w:rsid w:val="009F132D"/>
    <w:rsid w:val="009F1678"/>
    <w:rsid w:val="009F1944"/>
    <w:rsid w:val="009F204A"/>
    <w:rsid w:val="009F22D6"/>
    <w:rsid w:val="009F28BB"/>
    <w:rsid w:val="009F2914"/>
    <w:rsid w:val="009F2F6B"/>
    <w:rsid w:val="009F3157"/>
    <w:rsid w:val="009F33C0"/>
    <w:rsid w:val="009F33CB"/>
    <w:rsid w:val="009F356A"/>
    <w:rsid w:val="009F388F"/>
    <w:rsid w:val="009F3A10"/>
    <w:rsid w:val="009F3CC6"/>
    <w:rsid w:val="009F404A"/>
    <w:rsid w:val="009F45E8"/>
    <w:rsid w:val="009F46CC"/>
    <w:rsid w:val="009F4DBE"/>
    <w:rsid w:val="009F4DE7"/>
    <w:rsid w:val="009F4DFA"/>
    <w:rsid w:val="009F4E29"/>
    <w:rsid w:val="009F527D"/>
    <w:rsid w:val="009F55D1"/>
    <w:rsid w:val="009F599B"/>
    <w:rsid w:val="009F6204"/>
    <w:rsid w:val="009F6273"/>
    <w:rsid w:val="009F65ED"/>
    <w:rsid w:val="009F6923"/>
    <w:rsid w:val="009F6B56"/>
    <w:rsid w:val="009F6CC6"/>
    <w:rsid w:val="009F7045"/>
    <w:rsid w:val="009F7917"/>
    <w:rsid w:val="009F7953"/>
    <w:rsid w:val="009F7A6D"/>
    <w:rsid w:val="00A00032"/>
    <w:rsid w:val="00A0014F"/>
    <w:rsid w:val="00A00203"/>
    <w:rsid w:val="00A008EB"/>
    <w:rsid w:val="00A00920"/>
    <w:rsid w:val="00A00B5A"/>
    <w:rsid w:val="00A00B87"/>
    <w:rsid w:val="00A00CE8"/>
    <w:rsid w:val="00A00F8B"/>
    <w:rsid w:val="00A00FE2"/>
    <w:rsid w:val="00A01112"/>
    <w:rsid w:val="00A01142"/>
    <w:rsid w:val="00A0137E"/>
    <w:rsid w:val="00A01580"/>
    <w:rsid w:val="00A0163F"/>
    <w:rsid w:val="00A0170B"/>
    <w:rsid w:val="00A01832"/>
    <w:rsid w:val="00A01F44"/>
    <w:rsid w:val="00A022DC"/>
    <w:rsid w:val="00A0261B"/>
    <w:rsid w:val="00A0263B"/>
    <w:rsid w:val="00A027C8"/>
    <w:rsid w:val="00A02A9A"/>
    <w:rsid w:val="00A02CE7"/>
    <w:rsid w:val="00A03003"/>
    <w:rsid w:val="00A030D3"/>
    <w:rsid w:val="00A03A54"/>
    <w:rsid w:val="00A03D22"/>
    <w:rsid w:val="00A03DC4"/>
    <w:rsid w:val="00A03FE7"/>
    <w:rsid w:val="00A04682"/>
    <w:rsid w:val="00A046F3"/>
    <w:rsid w:val="00A047DF"/>
    <w:rsid w:val="00A0486C"/>
    <w:rsid w:val="00A048D8"/>
    <w:rsid w:val="00A04BA7"/>
    <w:rsid w:val="00A05196"/>
    <w:rsid w:val="00A05198"/>
    <w:rsid w:val="00A0526D"/>
    <w:rsid w:val="00A057EA"/>
    <w:rsid w:val="00A05A10"/>
    <w:rsid w:val="00A05E1C"/>
    <w:rsid w:val="00A0628D"/>
    <w:rsid w:val="00A0637B"/>
    <w:rsid w:val="00A0647C"/>
    <w:rsid w:val="00A065FA"/>
    <w:rsid w:val="00A06773"/>
    <w:rsid w:val="00A068AE"/>
    <w:rsid w:val="00A06A51"/>
    <w:rsid w:val="00A077A4"/>
    <w:rsid w:val="00A07C29"/>
    <w:rsid w:val="00A07D32"/>
    <w:rsid w:val="00A07E0E"/>
    <w:rsid w:val="00A1041B"/>
    <w:rsid w:val="00A10436"/>
    <w:rsid w:val="00A10690"/>
    <w:rsid w:val="00A109EA"/>
    <w:rsid w:val="00A10E06"/>
    <w:rsid w:val="00A10F81"/>
    <w:rsid w:val="00A11055"/>
    <w:rsid w:val="00A110DD"/>
    <w:rsid w:val="00A11480"/>
    <w:rsid w:val="00A11A2C"/>
    <w:rsid w:val="00A11BC5"/>
    <w:rsid w:val="00A1225B"/>
    <w:rsid w:val="00A1228C"/>
    <w:rsid w:val="00A124A7"/>
    <w:rsid w:val="00A12B99"/>
    <w:rsid w:val="00A12C9D"/>
    <w:rsid w:val="00A12CC1"/>
    <w:rsid w:val="00A133A1"/>
    <w:rsid w:val="00A13482"/>
    <w:rsid w:val="00A13CD3"/>
    <w:rsid w:val="00A13D3D"/>
    <w:rsid w:val="00A13DA7"/>
    <w:rsid w:val="00A1452A"/>
    <w:rsid w:val="00A148F0"/>
    <w:rsid w:val="00A149CE"/>
    <w:rsid w:val="00A149D6"/>
    <w:rsid w:val="00A14A0B"/>
    <w:rsid w:val="00A14C24"/>
    <w:rsid w:val="00A14C3E"/>
    <w:rsid w:val="00A15440"/>
    <w:rsid w:val="00A1571C"/>
    <w:rsid w:val="00A158A5"/>
    <w:rsid w:val="00A162EF"/>
    <w:rsid w:val="00A1637E"/>
    <w:rsid w:val="00A1678A"/>
    <w:rsid w:val="00A167FF"/>
    <w:rsid w:val="00A16AC6"/>
    <w:rsid w:val="00A16AF4"/>
    <w:rsid w:val="00A16C92"/>
    <w:rsid w:val="00A16E87"/>
    <w:rsid w:val="00A16F4F"/>
    <w:rsid w:val="00A16FE0"/>
    <w:rsid w:val="00A17065"/>
    <w:rsid w:val="00A1711E"/>
    <w:rsid w:val="00A1786A"/>
    <w:rsid w:val="00A17A40"/>
    <w:rsid w:val="00A17B64"/>
    <w:rsid w:val="00A17E29"/>
    <w:rsid w:val="00A17EB2"/>
    <w:rsid w:val="00A201F2"/>
    <w:rsid w:val="00A20360"/>
    <w:rsid w:val="00A2055D"/>
    <w:rsid w:val="00A209EA"/>
    <w:rsid w:val="00A20C37"/>
    <w:rsid w:val="00A20ECA"/>
    <w:rsid w:val="00A2171B"/>
    <w:rsid w:val="00A217C9"/>
    <w:rsid w:val="00A21E90"/>
    <w:rsid w:val="00A22381"/>
    <w:rsid w:val="00A22542"/>
    <w:rsid w:val="00A2309C"/>
    <w:rsid w:val="00A2331C"/>
    <w:rsid w:val="00A2343C"/>
    <w:rsid w:val="00A2344C"/>
    <w:rsid w:val="00A2362C"/>
    <w:rsid w:val="00A238DF"/>
    <w:rsid w:val="00A23E70"/>
    <w:rsid w:val="00A23EA9"/>
    <w:rsid w:val="00A23F30"/>
    <w:rsid w:val="00A245B0"/>
    <w:rsid w:val="00A2486A"/>
    <w:rsid w:val="00A2486E"/>
    <w:rsid w:val="00A2489F"/>
    <w:rsid w:val="00A24A5C"/>
    <w:rsid w:val="00A24D03"/>
    <w:rsid w:val="00A24FBD"/>
    <w:rsid w:val="00A252BE"/>
    <w:rsid w:val="00A25AC6"/>
    <w:rsid w:val="00A25DEE"/>
    <w:rsid w:val="00A25ED8"/>
    <w:rsid w:val="00A26053"/>
    <w:rsid w:val="00A26375"/>
    <w:rsid w:val="00A26A2C"/>
    <w:rsid w:val="00A26BDF"/>
    <w:rsid w:val="00A275E8"/>
    <w:rsid w:val="00A276DE"/>
    <w:rsid w:val="00A27E23"/>
    <w:rsid w:val="00A27E3C"/>
    <w:rsid w:val="00A27FAC"/>
    <w:rsid w:val="00A300E4"/>
    <w:rsid w:val="00A308F4"/>
    <w:rsid w:val="00A30BFA"/>
    <w:rsid w:val="00A30C12"/>
    <w:rsid w:val="00A3140B"/>
    <w:rsid w:val="00A31415"/>
    <w:rsid w:val="00A3143C"/>
    <w:rsid w:val="00A31918"/>
    <w:rsid w:val="00A31A2D"/>
    <w:rsid w:val="00A31A3B"/>
    <w:rsid w:val="00A31BE8"/>
    <w:rsid w:val="00A31DE3"/>
    <w:rsid w:val="00A31FB8"/>
    <w:rsid w:val="00A32166"/>
    <w:rsid w:val="00A322B4"/>
    <w:rsid w:val="00A3239F"/>
    <w:rsid w:val="00A327D7"/>
    <w:rsid w:val="00A32DED"/>
    <w:rsid w:val="00A32F5C"/>
    <w:rsid w:val="00A334E6"/>
    <w:rsid w:val="00A338F0"/>
    <w:rsid w:val="00A3394A"/>
    <w:rsid w:val="00A33C36"/>
    <w:rsid w:val="00A33D5D"/>
    <w:rsid w:val="00A33F0A"/>
    <w:rsid w:val="00A3473D"/>
    <w:rsid w:val="00A34779"/>
    <w:rsid w:val="00A34809"/>
    <w:rsid w:val="00A34818"/>
    <w:rsid w:val="00A35068"/>
    <w:rsid w:val="00A35720"/>
    <w:rsid w:val="00A35731"/>
    <w:rsid w:val="00A35BD3"/>
    <w:rsid w:val="00A35E02"/>
    <w:rsid w:val="00A362C3"/>
    <w:rsid w:val="00A363F7"/>
    <w:rsid w:val="00A364F1"/>
    <w:rsid w:val="00A3672A"/>
    <w:rsid w:val="00A36B69"/>
    <w:rsid w:val="00A36EF2"/>
    <w:rsid w:val="00A37363"/>
    <w:rsid w:val="00A374DC"/>
    <w:rsid w:val="00A375FF"/>
    <w:rsid w:val="00A376AC"/>
    <w:rsid w:val="00A3776A"/>
    <w:rsid w:val="00A37BF5"/>
    <w:rsid w:val="00A37E05"/>
    <w:rsid w:val="00A37EAE"/>
    <w:rsid w:val="00A40245"/>
    <w:rsid w:val="00A40290"/>
    <w:rsid w:val="00A40849"/>
    <w:rsid w:val="00A40889"/>
    <w:rsid w:val="00A40D26"/>
    <w:rsid w:val="00A41161"/>
    <w:rsid w:val="00A416DE"/>
    <w:rsid w:val="00A41808"/>
    <w:rsid w:val="00A4191D"/>
    <w:rsid w:val="00A419BB"/>
    <w:rsid w:val="00A419BC"/>
    <w:rsid w:val="00A41CF9"/>
    <w:rsid w:val="00A41ECA"/>
    <w:rsid w:val="00A42152"/>
    <w:rsid w:val="00A423E6"/>
    <w:rsid w:val="00A426B4"/>
    <w:rsid w:val="00A42816"/>
    <w:rsid w:val="00A42993"/>
    <w:rsid w:val="00A429D8"/>
    <w:rsid w:val="00A4312B"/>
    <w:rsid w:val="00A43300"/>
    <w:rsid w:val="00A43494"/>
    <w:rsid w:val="00A43934"/>
    <w:rsid w:val="00A43A47"/>
    <w:rsid w:val="00A43EB7"/>
    <w:rsid w:val="00A443E2"/>
    <w:rsid w:val="00A4440B"/>
    <w:rsid w:val="00A444E1"/>
    <w:rsid w:val="00A44631"/>
    <w:rsid w:val="00A4492C"/>
    <w:rsid w:val="00A44A7F"/>
    <w:rsid w:val="00A45593"/>
    <w:rsid w:val="00A45639"/>
    <w:rsid w:val="00A45CA6"/>
    <w:rsid w:val="00A45F80"/>
    <w:rsid w:val="00A46109"/>
    <w:rsid w:val="00A469D5"/>
    <w:rsid w:val="00A46A3C"/>
    <w:rsid w:val="00A46CDC"/>
    <w:rsid w:val="00A46E44"/>
    <w:rsid w:val="00A46FFE"/>
    <w:rsid w:val="00A470BA"/>
    <w:rsid w:val="00A47104"/>
    <w:rsid w:val="00A47AE9"/>
    <w:rsid w:val="00A47CB7"/>
    <w:rsid w:val="00A47E38"/>
    <w:rsid w:val="00A47F88"/>
    <w:rsid w:val="00A47FE0"/>
    <w:rsid w:val="00A50101"/>
    <w:rsid w:val="00A501A7"/>
    <w:rsid w:val="00A501BF"/>
    <w:rsid w:val="00A503A3"/>
    <w:rsid w:val="00A50B8B"/>
    <w:rsid w:val="00A51037"/>
    <w:rsid w:val="00A52019"/>
    <w:rsid w:val="00A520B5"/>
    <w:rsid w:val="00A52157"/>
    <w:rsid w:val="00A52281"/>
    <w:rsid w:val="00A522BA"/>
    <w:rsid w:val="00A52B81"/>
    <w:rsid w:val="00A52BE6"/>
    <w:rsid w:val="00A52D41"/>
    <w:rsid w:val="00A5338F"/>
    <w:rsid w:val="00A53517"/>
    <w:rsid w:val="00A53768"/>
    <w:rsid w:val="00A53B76"/>
    <w:rsid w:val="00A53C08"/>
    <w:rsid w:val="00A54150"/>
    <w:rsid w:val="00A54191"/>
    <w:rsid w:val="00A54193"/>
    <w:rsid w:val="00A54B67"/>
    <w:rsid w:val="00A5524C"/>
    <w:rsid w:val="00A55350"/>
    <w:rsid w:val="00A55368"/>
    <w:rsid w:val="00A55407"/>
    <w:rsid w:val="00A556F4"/>
    <w:rsid w:val="00A55A0A"/>
    <w:rsid w:val="00A55A6E"/>
    <w:rsid w:val="00A56013"/>
    <w:rsid w:val="00A56111"/>
    <w:rsid w:val="00A5638B"/>
    <w:rsid w:val="00A569C5"/>
    <w:rsid w:val="00A56BE4"/>
    <w:rsid w:val="00A570C4"/>
    <w:rsid w:val="00A5716A"/>
    <w:rsid w:val="00A573C5"/>
    <w:rsid w:val="00A57D5E"/>
    <w:rsid w:val="00A602F5"/>
    <w:rsid w:val="00A605BA"/>
    <w:rsid w:val="00A60862"/>
    <w:rsid w:val="00A60A73"/>
    <w:rsid w:val="00A60DD8"/>
    <w:rsid w:val="00A6127C"/>
    <w:rsid w:val="00A6133E"/>
    <w:rsid w:val="00A61360"/>
    <w:rsid w:val="00A613CB"/>
    <w:rsid w:val="00A61781"/>
    <w:rsid w:val="00A6195D"/>
    <w:rsid w:val="00A61A37"/>
    <w:rsid w:val="00A6221E"/>
    <w:rsid w:val="00A62AF3"/>
    <w:rsid w:val="00A62D1C"/>
    <w:rsid w:val="00A6309E"/>
    <w:rsid w:val="00A63707"/>
    <w:rsid w:val="00A63979"/>
    <w:rsid w:val="00A63B15"/>
    <w:rsid w:val="00A63B1E"/>
    <w:rsid w:val="00A641D8"/>
    <w:rsid w:val="00A64242"/>
    <w:rsid w:val="00A643D5"/>
    <w:rsid w:val="00A644C8"/>
    <w:rsid w:val="00A646FC"/>
    <w:rsid w:val="00A649B0"/>
    <w:rsid w:val="00A65389"/>
    <w:rsid w:val="00A65A71"/>
    <w:rsid w:val="00A65A90"/>
    <w:rsid w:val="00A66655"/>
    <w:rsid w:val="00A666E8"/>
    <w:rsid w:val="00A668E2"/>
    <w:rsid w:val="00A66CFE"/>
    <w:rsid w:val="00A66E42"/>
    <w:rsid w:val="00A66EC3"/>
    <w:rsid w:val="00A66ECB"/>
    <w:rsid w:val="00A66FFA"/>
    <w:rsid w:val="00A67A8F"/>
    <w:rsid w:val="00A67B86"/>
    <w:rsid w:val="00A67BB5"/>
    <w:rsid w:val="00A67E8D"/>
    <w:rsid w:val="00A706F0"/>
    <w:rsid w:val="00A70745"/>
    <w:rsid w:val="00A70761"/>
    <w:rsid w:val="00A718C6"/>
    <w:rsid w:val="00A71A20"/>
    <w:rsid w:val="00A71AC6"/>
    <w:rsid w:val="00A71B4D"/>
    <w:rsid w:val="00A721EF"/>
    <w:rsid w:val="00A72416"/>
    <w:rsid w:val="00A72583"/>
    <w:rsid w:val="00A72743"/>
    <w:rsid w:val="00A72AE0"/>
    <w:rsid w:val="00A72EAB"/>
    <w:rsid w:val="00A73595"/>
    <w:rsid w:val="00A7367A"/>
    <w:rsid w:val="00A73D74"/>
    <w:rsid w:val="00A73EA0"/>
    <w:rsid w:val="00A73EBC"/>
    <w:rsid w:val="00A73EC8"/>
    <w:rsid w:val="00A74241"/>
    <w:rsid w:val="00A74667"/>
    <w:rsid w:val="00A74F39"/>
    <w:rsid w:val="00A75113"/>
    <w:rsid w:val="00A752CC"/>
    <w:rsid w:val="00A75BAB"/>
    <w:rsid w:val="00A75C08"/>
    <w:rsid w:val="00A75C5D"/>
    <w:rsid w:val="00A76248"/>
    <w:rsid w:val="00A76537"/>
    <w:rsid w:val="00A76930"/>
    <w:rsid w:val="00A76BB8"/>
    <w:rsid w:val="00A7703E"/>
    <w:rsid w:val="00A7717F"/>
    <w:rsid w:val="00A772E5"/>
    <w:rsid w:val="00A7735E"/>
    <w:rsid w:val="00A774F8"/>
    <w:rsid w:val="00A77528"/>
    <w:rsid w:val="00A777D7"/>
    <w:rsid w:val="00A77A10"/>
    <w:rsid w:val="00A77E32"/>
    <w:rsid w:val="00A77F89"/>
    <w:rsid w:val="00A80187"/>
    <w:rsid w:val="00A808EA"/>
    <w:rsid w:val="00A81381"/>
    <w:rsid w:val="00A81CDD"/>
    <w:rsid w:val="00A82093"/>
    <w:rsid w:val="00A82521"/>
    <w:rsid w:val="00A82B71"/>
    <w:rsid w:val="00A82C51"/>
    <w:rsid w:val="00A82F6F"/>
    <w:rsid w:val="00A831F6"/>
    <w:rsid w:val="00A836A5"/>
    <w:rsid w:val="00A83B53"/>
    <w:rsid w:val="00A83E54"/>
    <w:rsid w:val="00A84722"/>
    <w:rsid w:val="00A847CA"/>
    <w:rsid w:val="00A84967"/>
    <w:rsid w:val="00A85199"/>
    <w:rsid w:val="00A8537E"/>
    <w:rsid w:val="00A8571E"/>
    <w:rsid w:val="00A85CC8"/>
    <w:rsid w:val="00A85FEE"/>
    <w:rsid w:val="00A86873"/>
    <w:rsid w:val="00A869C1"/>
    <w:rsid w:val="00A86B7F"/>
    <w:rsid w:val="00A86B89"/>
    <w:rsid w:val="00A86E39"/>
    <w:rsid w:val="00A86F8E"/>
    <w:rsid w:val="00A872C7"/>
    <w:rsid w:val="00A8754E"/>
    <w:rsid w:val="00A879E8"/>
    <w:rsid w:val="00A9001C"/>
    <w:rsid w:val="00A9036C"/>
    <w:rsid w:val="00A906B9"/>
    <w:rsid w:val="00A90760"/>
    <w:rsid w:val="00A90A45"/>
    <w:rsid w:val="00A91057"/>
    <w:rsid w:val="00A910AF"/>
    <w:rsid w:val="00A91163"/>
    <w:rsid w:val="00A912DC"/>
    <w:rsid w:val="00A9145B"/>
    <w:rsid w:val="00A9151E"/>
    <w:rsid w:val="00A91A15"/>
    <w:rsid w:val="00A91AE9"/>
    <w:rsid w:val="00A91B90"/>
    <w:rsid w:val="00A91BDB"/>
    <w:rsid w:val="00A91FCA"/>
    <w:rsid w:val="00A91FEC"/>
    <w:rsid w:val="00A92027"/>
    <w:rsid w:val="00A9228F"/>
    <w:rsid w:val="00A9298E"/>
    <w:rsid w:val="00A929C4"/>
    <w:rsid w:val="00A92EEE"/>
    <w:rsid w:val="00A93425"/>
    <w:rsid w:val="00A939EC"/>
    <w:rsid w:val="00A93C98"/>
    <w:rsid w:val="00A9461E"/>
    <w:rsid w:val="00A94852"/>
    <w:rsid w:val="00A948F1"/>
    <w:rsid w:val="00A94F14"/>
    <w:rsid w:val="00A950A3"/>
    <w:rsid w:val="00A950F4"/>
    <w:rsid w:val="00A95219"/>
    <w:rsid w:val="00A95761"/>
    <w:rsid w:val="00A95AEA"/>
    <w:rsid w:val="00A95C9E"/>
    <w:rsid w:val="00A9603E"/>
    <w:rsid w:val="00A96C63"/>
    <w:rsid w:val="00A96F9C"/>
    <w:rsid w:val="00A97B20"/>
    <w:rsid w:val="00A97CFF"/>
    <w:rsid w:val="00A97D28"/>
    <w:rsid w:val="00AA03C2"/>
    <w:rsid w:val="00AA0485"/>
    <w:rsid w:val="00AA086A"/>
    <w:rsid w:val="00AA0990"/>
    <w:rsid w:val="00AA0A0D"/>
    <w:rsid w:val="00AA1116"/>
    <w:rsid w:val="00AA1507"/>
    <w:rsid w:val="00AA1554"/>
    <w:rsid w:val="00AA178A"/>
    <w:rsid w:val="00AA19C0"/>
    <w:rsid w:val="00AA1B69"/>
    <w:rsid w:val="00AA1B76"/>
    <w:rsid w:val="00AA1FDD"/>
    <w:rsid w:val="00AA20DA"/>
    <w:rsid w:val="00AA2320"/>
    <w:rsid w:val="00AA23B5"/>
    <w:rsid w:val="00AA24F8"/>
    <w:rsid w:val="00AA259C"/>
    <w:rsid w:val="00AA2852"/>
    <w:rsid w:val="00AA2867"/>
    <w:rsid w:val="00AA2903"/>
    <w:rsid w:val="00AA29C5"/>
    <w:rsid w:val="00AA29FD"/>
    <w:rsid w:val="00AA2A7E"/>
    <w:rsid w:val="00AA2B01"/>
    <w:rsid w:val="00AA2CDC"/>
    <w:rsid w:val="00AA2DFD"/>
    <w:rsid w:val="00AA3370"/>
    <w:rsid w:val="00AA3533"/>
    <w:rsid w:val="00AA35B0"/>
    <w:rsid w:val="00AA39E8"/>
    <w:rsid w:val="00AA3AE7"/>
    <w:rsid w:val="00AA3B15"/>
    <w:rsid w:val="00AA3E64"/>
    <w:rsid w:val="00AA4438"/>
    <w:rsid w:val="00AA44B6"/>
    <w:rsid w:val="00AA459E"/>
    <w:rsid w:val="00AA481F"/>
    <w:rsid w:val="00AA4A65"/>
    <w:rsid w:val="00AA4B42"/>
    <w:rsid w:val="00AA4B64"/>
    <w:rsid w:val="00AA5366"/>
    <w:rsid w:val="00AA536A"/>
    <w:rsid w:val="00AA53C2"/>
    <w:rsid w:val="00AA5446"/>
    <w:rsid w:val="00AA55D9"/>
    <w:rsid w:val="00AA5939"/>
    <w:rsid w:val="00AA599B"/>
    <w:rsid w:val="00AA5E77"/>
    <w:rsid w:val="00AA5EF5"/>
    <w:rsid w:val="00AA6174"/>
    <w:rsid w:val="00AA61A4"/>
    <w:rsid w:val="00AA6536"/>
    <w:rsid w:val="00AA65E9"/>
    <w:rsid w:val="00AA6658"/>
    <w:rsid w:val="00AA6667"/>
    <w:rsid w:val="00AA69B1"/>
    <w:rsid w:val="00AA6C66"/>
    <w:rsid w:val="00AA6F0F"/>
    <w:rsid w:val="00AA7157"/>
    <w:rsid w:val="00AA7175"/>
    <w:rsid w:val="00AA7207"/>
    <w:rsid w:val="00AA743B"/>
    <w:rsid w:val="00AA7BE9"/>
    <w:rsid w:val="00AA7E04"/>
    <w:rsid w:val="00AB016B"/>
    <w:rsid w:val="00AB052B"/>
    <w:rsid w:val="00AB098A"/>
    <w:rsid w:val="00AB0ECB"/>
    <w:rsid w:val="00AB114E"/>
    <w:rsid w:val="00AB1165"/>
    <w:rsid w:val="00AB191C"/>
    <w:rsid w:val="00AB1A96"/>
    <w:rsid w:val="00AB1B87"/>
    <w:rsid w:val="00AB1CB4"/>
    <w:rsid w:val="00AB1D79"/>
    <w:rsid w:val="00AB1E0F"/>
    <w:rsid w:val="00AB1F52"/>
    <w:rsid w:val="00AB203E"/>
    <w:rsid w:val="00AB2255"/>
    <w:rsid w:val="00AB27D0"/>
    <w:rsid w:val="00AB2C06"/>
    <w:rsid w:val="00AB2FB5"/>
    <w:rsid w:val="00AB39C2"/>
    <w:rsid w:val="00AB39C3"/>
    <w:rsid w:val="00AB3EFB"/>
    <w:rsid w:val="00AB41E9"/>
    <w:rsid w:val="00AB4988"/>
    <w:rsid w:val="00AB49B2"/>
    <w:rsid w:val="00AB4F9D"/>
    <w:rsid w:val="00AB50CE"/>
    <w:rsid w:val="00AB52E7"/>
    <w:rsid w:val="00AB5BD2"/>
    <w:rsid w:val="00AB6242"/>
    <w:rsid w:val="00AB6340"/>
    <w:rsid w:val="00AB6607"/>
    <w:rsid w:val="00AB6FBA"/>
    <w:rsid w:val="00AB7010"/>
    <w:rsid w:val="00AB7163"/>
    <w:rsid w:val="00AB75E4"/>
    <w:rsid w:val="00AB7658"/>
    <w:rsid w:val="00AB7AA4"/>
    <w:rsid w:val="00AB7AF2"/>
    <w:rsid w:val="00AB7F66"/>
    <w:rsid w:val="00AB7FE1"/>
    <w:rsid w:val="00AC015F"/>
    <w:rsid w:val="00AC031C"/>
    <w:rsid w:val="00AC0710"/>
    <w:rsid w:val="00AC09E7"/>
    <w:rsid w:val="00AC0DC4"/>
    <w:rsid w:val="00AC1419"/>
    <w:rsid w:val="00AC143B"/>
    <w:rsid w:val="00AC1525"/>
    <w:rsid w:val="00AC15B4"/>
    <w:rsid w:val="00AC1C48"/>
    <w:rsid w:val="00AC1E19"/>
    <w:rsid w:val="00AC219D"/>
    <w:rsid w:val="00AC2DA1"/>
    <w:rsid w:val="00AC2F54"/>
    <w:rsid w:val="00AC3039"/>
    <w:rsid w:val="00AC3234"/>
    <w:rsid w:val="00AC327C"/>
    <w:rsid w:val="00AC33F0"/>
    <w:rsid w:val="00AC3530"/>
    <w:rsid w:val="00AC3695"/>
    <w:rsid w:val="00AC3AC1"/>
    <w:rsid w:val="00AC3D4E"/>
    <w:rsid w:val="00AC401F"/>
    <w:rsid w:val="00AC4317"/>
    <w:rsid w:val="00AC43F9"/>
    <w:rsid w:val="00AC465B"/>
    <w:rsid w:val="00AC4662"/>
    <w:rsid w:val="00AC46F3"/>
    <w:rsid w:val="00AC47D0"/>
    <w:rsid w:val="00AC4CC8"/>
    <w:rsid w:val="00AC50A7"/>
    <w:rsid w:val="00AC5107"/>
    <w:rsid w:val="00AC525D"/>
    <w:rsid w:val="00AC531C"/>
    <w:rsid w:val="00AC5346"/>
    <w:rsid w:val="00AC5360"/>
    <w:rsid w:val="00AC5751"/>
    <w:rsid w:val="00AC5B7E"/>
    <w:rsid w:val="00AC5CF9"/>
    <w:rsid w:val="00AC60DC"/>
    <w:rsid w:val="00AC62CB"/>
    <w:rsid w:val="00AC6367"/>
    <w:rsid w:val="00AC63BE"/>
    <w:rsid w:val="00AC63F5"/>
    <w:rsid w:val="00AC64C1"/>
    <w:rsid w:val="00AC657B"/>
    <w:rsid w:val="00AC6614"/>
    <w:rsid w:val="00AC6899"/>
    <w:rsid w:val="00AC68A0"/>
    <w:rsid w:val="00AC69CE"/>
    <w:rsid w:val="00AC6A65"/>
    <w:rsid w:val="00AC6E4E"/>
    <w:rsid w:val="00AC7A4F"/>
    <w:rsid w:val="00AD009C"/>
    <w:rsid w:val="00AD0350"/>
    <w:rsid w:val="00AD050F"/>
    <w:rsid w:val="00AD056F"/>
    <w:rsid w:val="00AD08A5"/>
    <w:rsid w:val="00AD0F34"/>
    <w:rsid w:val="00AD1098"/>
    <w:rsid w:val="00AD1218"/>
    <w:rsid w:val="00AD1720"/>
    <w:rsid w:val="00AD1DA7"/>
    <w:rsid w:val="00AD1FB2"/>
    <w:rsid w:val="00AD216A"/>
    <w:rsid w:val="00AD2259"/>
    <w:rsid w:val="00AD225B"/>
    <w:rsid w:val="00AD25DD"/>
    <w:rsid w:val="00AD26FC"/>
    <w:rsid w:val="00AD2730"/>
    <w:rsid w:val="00AD3B3B"/>
    <w:rsid w:val="00AD3DA5"/>
    <w:rsid w:val="00AD46C1"/>
    <w:rsid w:val="00AD4803"/>
    <w:rsid w:val="00AD4953"/>
    <w:rsid w:val="00AD4DEC"/>
    <w:rsid w:val="00AD5233"/>
    <w:rsid w:val="00AD536E"/>
    <w:rsid w:val="00AD5579"/>
    <w:rsid w:val="00AD5BD8"/>
    <w:rsid w:val="00AD604B"/>
    <w:rsid w:val="00AD60B0"/>
    <w:rsid w:val="00AD62AF"/>
    <w:rsid w:val="00AD64C0"/>
    <w:rsid w:val="00AD6561"/>
    <w:rsid w:val="00AD67AF"/>
    <w:rsid w:val="00AD6AEC"/>
    <w:rsid w:val="00AD6B86"/>
    <w:rsid w:val="00AD6E69"/>
    <w:rsid w:val="00AD74CF"/>
    <w:rsid w:val="00AD76C3"/>
    <w:rsid w:val="00AD7AEC"/>
    <w:rsid w:val="00AD7BC7"/>
    <w:rsid w:val="00AD7DE9"/>
    <w:rsid w:val="00AE00F8"/>
    <w:rsid w:val="00AE0198"/>
    <w:rsid w:val="00AE01E2"/>
    <w:rsid w:val="00AE06A9"/>
    <w:rsid w:val="00AE0CA7"/>
    <w:rsid w:val="00AE0E7A"/>
    <w:rsid w:val="00AE13FD"/>
    <w:rsid w:val="00AE15E7"/>
    <w:rsid w:val="00AE1964"/>
    <w:rsid w:val="00AE1F89"/>
    <w:rsid w:val="00AE21E1"/>
    <w:rsid w:val="00AE2B2F"/>
    <w:rsid w:val="00AE2B82"/>
    <w:rsid w:val="00AE2BE7"/>
    <w:rsid w:val="00AE2E69"/>
    <w:rsid w:val="00AE3529"/>
    <w:rsid w:val="00AE366F"/>
    <w:rsid w:val="00AE404C"/>
    <w:rsid w:val="00AE4053"/>
    <w:rsid w:val="00AE4083"/>
    <w:rsid w:val="00AE44AE"/>
    <w:rsid w:val="00AE4C67"/>
    <w:rsid w:val="00AE4CAD"/>
    <w:rsid w:val="00AE4DCA"/>
    <w:rsid w:val="00AE4E67"/>
    <w:rsid w:val="00AE508B"/>
    <w:rsid w:val="00AE5749"/>
    <w:rsid w:val="00AE5D56"/>
    <w:rsid w:val="00AE5F49"/>
    <w:rsid w:val="00AE616D"/>
    <w:rsid w:val="00AE63D1"/>
    <w:rsid w:val="00AE65B8"/>
    <w:rsid w:val="00AE6723"/>
    <w:rsid w:val="00AE67B8"/>
    <w:rsid w:val="00AE69E6"/>
    <w:rsid w:val="00AE6C18"/>
    <w:rsid w:val="00AE6C8F"/>
    <w:rsid w:val="00AE6EE8"/>
    <w:rsid w:val="00AE73F1"/>
    <w:rsid w:val="00AE742C"/>
    <w:rsid w:val="00AE7652"/>
    <w:rsid w:val="00AE7A36"/>
    <w:rsid w:val="00AE7FD4"/>
    <w:rsid w:val="00AF0042"/>
    <w:rsid w:val="00AF01C8"/>
    <w:rsid w:val="00AF0248"/>
    <w:rsid w:val="00AF056D"/>
    <w:rsid w:val="00AF05B3"/>
    <w:rsid w:val="00AF0871"/>
    <w:rsid w:val="00AF09FF"/>
    <w:rsid w:val="00AF0DEF"/>
    <w:rsid w:val="00AF1060"/>
    <w:rsid w:val="00AF10D7"/>
    <w:rsid w:val="00AF1133"/>
    <w:rsid w:val="00AF123D"/>
    <w:rsid w:val="00AF124F"/>
    <w:rsid w:val="00AF1563"/>
    <w:rsid w:val="00AF1891"/>
    <w:rsid w:val="00AF2019"/>
    <w:rsid w:val="00AF215F"/>
    <w:rsid w:val="00AF220D"/>
    <w:rsid w:val="00AF226A"/>
    <w:rsid w:val="00AF2286"/>
    <w:rsid w:val="00AF249B"/>
    <w:rsid w:val="00AF2522"/>
    <w:rsid w:val="00AF25E5"/>
    <w:rsid w:val="00AF276A"/>
    <w:rsid w:val="00AF2876"/>
    <w:rsid w:val="00AF294E"/>
    <w:rsid w:val="00AF29E3"/>
    <w:rsid w:val="00AF2A51"/>
    <w:rsid w:val="00AF2AA3"/>
    <w:rsid w:val="00AF2D15"/>
    <w:rsid w:val="00AF2EEA"/>
    <w:rsid w:val="00AF2F9D"/>
    <w:rsid w:val="00AF31E0"/>
    <w:rsid w:val="00AF35EC"/>
    <w:rsid w:val="00AF3928"/>
    <w:rsid w:val="00AF3B2C"/>
    <w:rsid w:val="00AF3BFC"/>
    <w:rsid w:val="00AF3C0A"/>
    <w:rsid w:val="00AF3C59"/>
    <w:rsid w:val="00AF3C77"/>
    <w:rsid w:val="00AF4420"/>
    <w:rsid w:val="00AF45A0"/>
    <w:rsid w:val="00AF45E1"/>
    <w:rsid w:val="00AF4E01"/>
    <w:rsid w:val="00AF4E0A"/>
    <w:rsid w:val="00AF52D9"/>
    <w:rsid w:val="00AF56A2"/>
    <w:rsid w:val="00AF5A7F"/>
    <w:rsid w:val="00AF5D50"/>
    <w:rsid w:val="00AF5F97"/>
    <w:rsid w:val="00AF615E"/>
    <w:rsid w:val="00AF61A0"/>
    <w:rsid w:val="00AF645A"/>
    <w:rsid w:val="00AF64A9"/>
    <w:rsid w:val="00AF66D9"/>
    <w:rsid w:val="00AF6AD8"/>
    <w:rsid w:val="00AF6C2B"/>
    <w:rsid w:val="00AF6E20"/>
    <w:rsid w:val="00AF6EC6"/>
    <w:rsid w:val="00AF70CF"/>
    <w:rsid w:val="00AF71CA"/>
    <w:rsid w:val="00AF72DC"/>
    <w:rsid w:val="00AF73A8"/>
    <w:rsid w:val="00AF7527"/>
    <w:rsid w:val="00AF781D"/>
    <w:rsid w:val="00AF791F"/>
    <w:rsid w:val="00AF795C"/>
    <w:rsid w:val="00AF7AD9"/>
    <w:rsid w:val="00AF7B25"/>
    <w:rsid w:val="00AF7D62"/>
    <w:rsid w:val="00AF7E90"/>
    <w:rsid w:val="00AF7FA3"/>
    <w:rsid w:val="00B00753"/>
    <w:rsid w:val="00B01127"/>
    <w:rsid w:val="00B01360"/>
    <w:rsid w:val="00B01372"/>
    <w:rsid w:val="00B013DD"/>
    <w:rsid w:val="00B0144B"/>
    <w:rsid w:val="00B014EF"/>
    <w:rsid w:val="00B01892"/>
    <w:rsid w:val="00B01C50"/>
    <w:rsid w:val="00B02600"/>
    <w:rsid w:val="00B02CEF"/>
    <w:rsid w:val="00B02DFE"/>
    <w:rsid w:val="00B02FA7"/>
    <w:rsid w:val="00B02FD5"/>
    <w:rsid w:val="00B031EB"/>
    <w:rsid w:val="00B033F9"/>
    <w:rsid w:val="00B03B90"/>
    <w:rsid w:val="00B03E93"/>
    <w:rsid w:val="00B03F81"/>
    <w:rsid w:val="00B048C7"/>
    <w:rsid w:val="00B04C45"/>
    <w:rsid w:val="00B04C56"/>
    <w:rsid w:val="00B04C73"/>
    <w:rsid w:val="00B04C93"/>
    <w:rsid w:val="00B04DEE"/>
    <w:rsid w:val="00B0510B"/>
    <w:rsid w:val="00B0522A"/>
    <w:rsid w:val="00B055D0"/>
    <w:rsid w:val="00B05690"/>
    <w:rsid w:val="00B0589B"/>
    <w:rsid w:val="00B05C9A"/>
    <w:rsid w:val="00B05E02"/>
    <w:rsid w:val="00B05F96"/>
    <w:rsid w:val="00B060B8"/>
    <w:rsid w:val="00B0665A"/>
    <w:rsid w:val="00B0673E"/>
    <w:rsid w:val="00B06A2C"/>
    <w:rsid w:val="00B06B19"/>
    <w:rsid w:val="00B06C92"/>
    <w:rsid w:val="00B06E33"/>
    <w:rsid w:val="00B07252"/>
    <w:rsid w:val="00B0751E"/>
    <w:rsid w:val="00B07584"/>
    <w:rsid w:val="00B07AC9"/>
    <w:rsid w:val="00B07F73"/>
    <w:rsid w:val="00B102FD"/>
    <w:rsid w:val="00B103D0"/>
    <w:rsid w:val="00B10475"/>
    <w:rsid w:val="00B105E2"/>
    <w:rsid w:val="00B108CD"/>
    <w:rsid w:val="00B109C4"/>
    <w:rsid w:val="00B11005"/>
    <w:rsid w:val="00B1133D"/>
    <w:rsid w:val="00B11468"/>
    <w:rsid w:val="00B114AC"/>
    <w:rsid w:val="00B115FC"/>
    <w:rsid w:val="00B11979"/>
    <w:rsid w:val="00B11AA0"/>
    <w:rsid w:val="00B11E0E"/>
    <w:rsid w:val="00B11F33"/>
    <w:rsid w:val="00B122BD"/>
    <w:rsid w:val="00B12A5C"/>
    <w:rsid w:val="00B12F19"/>
    <w:rsid w:val="00B1311A"/>
    <w:rsid w:val="00B131C3"/>
    <w:rsid w:val="00B1338F"/>
    <w:rsid w:val="00B13468"/>
    <w:rsid w:val="00B135D4"/>
    <w:rsid w:val="00B13924"/>
    <w:rsid w:val="00B13A39"/>
    <w:rsid w:val="00B13D1F"/>
    <w:rsid w:val="00B14167"/>
    <w:rsid w:val="00B1421E"/>
    <w:rsid w:val="00B1457D"/>
    <w:rsid w:val="00B14589"/>
    <w:rsid w:val="00B1470F"/>
    <w:rsid w:val="00B147DC"/>
    <w:rsid w:val="00B14A08"/>
    <w:rsid w:val="00B1553C"/>
    <w:rsid w:val="00B1583B"/>
    <w:rsid w:val="00B15960"/>
    <w:rsid w:val="00B159C9"/>
    <w:rsid w:val="00B15B8D"/>
    <w:rsid w:val="00B15F29"/>
    <w:rsid w:val="00B15F40"/>
    <w:rsid w:val="00B1663E"/>
    <w:rsid w:val="00B171A7"/>
    <w:rsid w:val="00B17B85"/>
    <w:rsid w:val="00B17CDD"/>
    <w:rsid w:val="00B2081A"/>
    <w:rsid w:val="00B20E00"/>
    <w:rsid w:val="00B20F59"/>
    <w:rsid w:val="00B21476"/>
    <w:rsid w:val="00B219DD"/>
    <w:rsid w:val="00B220F8"/>
    <w:rsid w:val="00B2224B"/>
    <w:rsid w:val="00B2258B"/>
    <w:rsid w:val="00B22AF2"/>
    <w:rsid w:val="00B22D46"/>
    <w:rsid w:val="00B230EB"/>
    <w:rsid w:val="00B230FD"/>
    <w:rsid w:val="00B23267"/>
    <w:rsid w:val="00B2368D"/>
    <w:rsid w:val="00B23BF4"/>
    <w:rsid w:val="00B23DE0"/>
    <w:rsid w:val="00B23F7D"/>
    <w:rsid w:val="00B24326"/>
    <w:rsid w:val="00B24674"/>
    <w:rsid w:val="00B24D71"/>
    <w:rsid w:val="00B25176"/>
    <w:rsid w:val="00B253B7"/>
    <w:rsid w:val="00B25FF7"/>
    <w:rsid w:val="00B2648E"/>
    <w:rsid w:val="00B269B5"/>
    <w:rsid w:val="00B26A9B"/>
    <w:rsid w:val="00B26F67"/>
    <w:rsid w:val="00B2711E"/>
    <w:rsid w:val="00B27170"/>
    <w:rsid w:val="00B2762C"/>
    <w:rsid w:val="00B278CF"/>
    <w:rsid w:val="00B27D61"/>
    <w:rsid w:val="00B3058C"/>
    <w:rsid w:val="00B3059C"/>
    <w:rsid w:val="00B308DE"/>
    <w:rsid w:val="00B3093A"/>
    <w:rsid w:val="00B30F27"/>
    <w:rsid w:val="00B312B2"/>
    <w:rsid w:val="00B320AB"/>
    <w:rsid w:val="00B320E5"/>
    <w:rsid w:val="00B321A0"/>
    <w:rsid w:val="00B3231E"/>
    <w:rsid w:val="00B32A7A"/>
    <w:rsid w:val="00B32C54"/>
    <w:rsid w:val="00B32EA1"/>
    <w:rsid w:val="00B32F5B"/>
    <w:rsid w:val="00B32FF6"/>
    <w:rsid w:val="00B33222"/>
    <w:rsid w:val="00B33548"/>
    <w:rsid w:val="00B33AE8"/>
    <w:rsid w:val="00B33DF2"/>
    <w:rsid w:val="00B33E6E"/>
    <w:rsid w:val="00B33E71"/>
    <w:rsid w:val="00B33ED4"/>
    <w:rsid w:val="00B34477"/>
    <w:rsid w:val="00B344CC"/>
    <w:rsid w:val="00B3460C"/>
    <w:rsid w:val="00B3463D"/>
    <w:rsid w:val="00B349B5"/>
    <w:rsid w:val="00B34A80"/>
    <w:rsid w:val="00B34B18"/>
    <w:rsid w:val="00B34D31"/>
    <w:rsid w:val="00B35063"/>
    <w:rsid w:val="00B35806"/>
    <w:rsid w:val="00B35957"/>
    <w:rsid w:val="00B35FB0"/>
    <w:rsid w:val="00B3605E"/>
    <w:rsid w:val="00B36647"/>
    <w:rsid w:val="00B366A0"/>
    <w:rsid w:val="00B36A07"/>
    <w:rsid w:val="00B36CDD"/>
    <w:rsid w:val="00B36FE0"/>
    <w:rsid w:val="00B3708E"/>
    <w:rsid w:val="00B37158"/>
    <w:rsid w:val="00B37284"/>
    <w:rsid w:val="00B37443"/>
    <w:rsid w:val="00B376E0"/>
    <w:rsid w:val="00B379D6"/>
    <w:rsid w:val="00B37B51"/>
    <w:rsid w:val="00B37DD4"/>
    <w:rsid w:val="00B40082"/>
    <w:rsid w:val="00B408C0"/>
    <w:rsid w:val="00B4090E"/>
    <w:rsid w:val="00B40F98"/>
    <w:rsid w:val="00B410A9"/>
    <w:rsid w:val="00B41225"/>
    <w:rsid w:val="00B41286"/>
    <w:rsid w:val="00B4148A"/>
    <w:rsid w:val="00B41838"/>
    <w:rsid w:val="00B42367"/>
    <w:rsid w:val="00B42689"/>
    <w:rsid w:val="00B429BE"/>
    <w:rsid w:val="00B429C5"/>
    <w:rsid w:val="00B42BA6"/>
    <w:rsid w:val="00B42F4D"/>
    <w:rsid w:val="00B43704"/>
    <w:rsid w:val="00B43770"/>
    <w:rsid w:val="00B43855"/>
    <w:rsid w:val="00B43B58"/>
    <w:rsid w:val="00B43BAA"/>
    <w:rsid w:val="00B43BD8"/>
    <w:rsid w:val="00B43F2F"/>
    <w:rsid w:val="00B443A7"/>
    <w:rsid w:val="00B4464F"/>
    <w:rsid w:val="00B448E3"/>
    <w:rsid w:val="00B44BAF"/>
    <w:rsid w:val="00B44E85"/>
    <w:rsid w:val="00B44EBE"/>
    <w:rsid w:val="00B44FEA"/>
    <w:rsid w:val="00B450E8"/>
    <w:rsid w:val="00B452A9"/>
    <w:rsid w:val="00B452EF"/>
    <w:rsid w:val="00B4623B"/>
    <w:rsid w:val="00B46467"/>
    <w:rsid w:val="00B47051"/>
    <w:rsid w:val="00B47176"/>
    <w:rsid w:val="00B47EA8"/>
    <w:rsid w:val="00B50217"/>
    <w:rsid w:val="00B50A76"/>
    <w:rsid w:val="00B50C6F"/>
    <w:rsid w:val="00B50D59"/>
    <w:rsid w:val="00B50F9E"/>
    <w:rsid w:val="00B51297"/>
    <w:rsid w:val="00B5149A"/>
    <w:rsid w:val="00B51AC2"/>
    <w:rsid w:val="00B51D91"/>
    <w:rsid w:val="00B522A4"/>
    <w:rsid w:val="00B52A13"/>
    <w:rsid w:val="00B52BA4"/>
    <w:rsid w:val="00B52D96"/>
    <w:rsid w:val="00B53007"/>
    <w:rsid w:val="00B5303A"/>
    <w:rsid w:val="00B530E5"/>
    <w:rsid w:val="00B53509"/>
    <w:rsid w:val="00B5398F"/>
    <w:rsid w:val="00B53C12"/>
    <w:rsid w:val="00B53E01"/>
    <w:rsid w:val="00B53F9F"/>
    <w:rsid w:val="00B543BD"/>
    <w:rsid w:val="00B54892"/>
    <w:rsid w:val="00B54902"/>
    <w:rsid w:val="00B54911"/>
    <w:rsid w:val="00B54920"/>
    <w:rsid w:val="00B54C11"/>
    <w:rsid w:val="00B550D5"/>
    <w:rsid w:val="00B55100"/>
    <w:rsid w:val="00B5530D"/>
    <w:rsid w:val="00B553E4"/>
    <w:rsid w:val="00B556E0"/>
    <w:rsid w:val="00B55936"/>
    <w:rsid w:val="00B559DB"/>
    <w:rsid w:val="00B55A93"/>
    <w:rsid w:val="00B55C25"/>
    <w:rsid w:val="00B55E29"/>
    <w:rsid w:val="00B5632E"/>
    <w:rsid w:val="00B56385"/>
    <w:rsid w:val="00B568F3"/>
    <w:rsid w:val="00B569FD"/>
    <w:rsid w:val="00B56CE5"/>
    <w:rsid w:val="00B56D85"/>
    <w:rsid w:val="00B56F1C"/>
    <w:rsid w:val="00B571DB"/>
    <w:rsid w:val="00B573D4"/>
    <w:rsid w:val="00B577E6"/>
    <w:rsid w:val="00B57A97"/>
    <w:rsid w:val="00B57C5C"/>
    <w:rsid w:val="00B600AF"/>
    <w:rsid w:val="00B604BE"/>
    <w:rsid w:val="00B60568"/>
    <w:rsid w:val="00B6095D"/>
    <w:rsid w:val="00B60B04"/>
    <w:rsid w:val="00B60CFB"/>
    <w:rsid w:val="00B60D83"/>
    <w:rsid w:val="00B6158F"/>
    <w:rsid w:val="00B6160E"/>
    <w:rsid w:val="00B61840"/>
    <w:rsid w:val="00B61E77"/>
    <w:rsid w:val="00B61F89"/>
    <w:rsid w:val="00B6212C"/>
    <w:rsid w:val="00B6258B"/>
    <w:rsid w:val="00B62D8E"/>
    <w:rsid w:val="00B62DE3"/>
    <w:rsid w:val="00B639DE"/>
    <w:rsid w:val="00B63AFB"/>
    <w:rsid w:val="00B63BC7"/>
    <w:rsid w:val="00B63BCA"/>
    <w:rsid w:val="00B63BCB"/>
    <w:rsid w:val="00B63D20"/>
    <w:rsid w:val="00B6441C"/>
    <w:rsid w:val="00B6443F"/>
    <w:rsid w:val="00B64856"/>
    <w:rsid w:val="00B64A2D"/>
    <w:rsid w:val="00B64F5F"/>
    <w:rsid w:val="00B65417"/>
    <w:rsid w:val="00B65812"/>
    <w:rsid w:val="00B65C1B"/>
    <w:rsid w:val="00B65E49"/>
    <w:rsid w:val="00B65EF6"/>
    <w:rsid w:val="00B6634C"/>
    <w:rsid w:val="00B66421"/>
    <w:rsid w:val="00B6678C"/>
    <w:rsid w:val="00B669B3"/>
    <w:rsid w:val="00B66A5D"/>
    <w:rsid w:val="00B66D02"/>
    <w:rsid w:val="00B66DF0"/>
    <w:rsid w:val="00B67BAA"/>
    <w:rsid w:val="00B70181"/>
    <w:rsid w:val="00B70591"/>
    <w:rsid w:val="00B70695"/>
    <w:rsid w:val="00B70AC3"/>
    <w:rsid w:val="00B70EDD"/>
    <w:rsid w:val="00B71269"/>
    <w:rsid w:val="00B712AD"/>
    <w:rsid w:val="00B71545"/>
    <w:rsid w:val="00B71627"/>
    <w:rsid w:val="00B71B26"/>
    <w:rsid w:val="00B71E59"/>
    <w:rsid w:val="00B71FC9"/>
    <w:rsid w:val="00B7273B"/>
    <w:rsid w:val="00B72ACB"/>
    <w:rsid w:val="00B72BF6"/>
    <w:rsid w:val="00B72ED0"/>
    <w:rsid w:val="00B731BA"/>
    <w:rsid w:val="00B73394"/>
    <w:rsid w:val="00B73548"/>
    <w:rsid w:val="00B735C4"/>
    <w:rsid w:val="00B736B1"/>
    <w:rsid w:val="00B73C82"/>
    <w:rsid w:val="00B73FDC"/>
    <w:rsid w:val="00B7414A"/>
    <w:rsid w:val="00B7416E"/>
    <w:rsid w:val="00B74BF4"/>
    <w:rsid w:val="00B74F37"/>
    <w:rsid w:val="00B74FD5"/>
    <w:rsid w:val="00B751EB"/>
    <w:rsid w:val="00B75797"/>
    <w:rsid w:val="00B75883"/>
    <w:rsid w:val="00B758EF"/>
    <w:rsid w:val="00B75B7A"/>
    <w:rsid w:val="00B76320"/>
    <w:rsid w:val="00B7635B"/>
    <w:rsid w:val="00B7673E"/>
    <w:rsid w:val="00B76ABE"/>
    <w:rsid w:val="00B76DBE"/>
    <w:rsid w:val="00B76F15"/>
    <w:rsid w:val="00B773FB"/>
    <w:rsid w:val="00B77A9C"/>
    <w:rsid w:val="00B77E76"/>
    <w:rsid w:val="00B77F07"/>
    <w:rsid w:val="00B77F30"/>
    <w:rsid w:val="00B80003"/>
    <w:rsid w:val="00B80A6E"/>
    <w:rsid w:val="00B80BD7"/>
    <w:rsid w:val="00B80E3C"/>
    <w:rsid w:val="00B80F92"/>
    <w:rsid w:val="00B811B4"/>
    <w:rsid w:val="00B813E2"/>
    <w:rsid w:val="00B81592"/>
    <w:rsid w:val="00B82611"/>
    <w:rsid w:val="00B8263C"/>
    <w:rsid w:val="00B82A95"/>
    <w:rsid w:val="00B82BA6"/>
    <w:rsid w:val="00B82CB2"/>
    <w:rsid w:val="00B8374F"/>
    <w:rsid w:val="00B83816"/>
    <w:rsid w:val="00B838F0"/>
    <w:rsid w:val="00B83A34"/>
    <w:rsid w:val="00B83CED"/>
    <w:rsid w:val="00B83EBD"/>
    <w:rsid w:val="00B83F24"/>
    <w:rsid w:val="00B83F27"/>
    <w:rsid w:val="00B84C2D"/>
    <w:rsid w:val="00B84E3D"/>
    <w:rsid w:val="00B85112"/>
    <w:rsid w:val="00B85116"/>
    <w:rsid w:val="00B853DE"/>
    <w:rsid w:val="00B85678"/>
    <w:rsid w:val="00B85856"/>
    <w:rsid w:val="00B85933"/>
    <w:rsid w:val="00B85957"/>
    <w:rsid w:val="00B85B9A"/>
    <w:rsid w:val="00B85BEC"/>
    <w:rsid w:val="00B85EA0"/>
    <w:rsid w:val="00B862BB"/>
    <w:rsid w:val="00B8675E"/>
    <w:rsid w:val="00B8687D"/>
    <w:rsid w:val="00B86969"/>
    <w:rsid w:val="00B86997"/>
    <w:rsid w:val="00B86F13"/>
    <w:rsid w:val="00B87116"/>
    <w:rsid w:val="00B871F9"/>
    <w:rsid w:val="00B874C9"/>
    <w:rsid w:val="00B87A69"/>
    <w:rsid w:val="00B87AF4"/>
    <w:rsid w:val="00B87D9F"/>
    <w:rsid w:val="00B87DF5"/>
    <w:rsid w:val="00B9000E"/>
    <w:rsid w:val="00B9068E"/>
    <w:rsid w:val="00B90735"/>
    <w:rsid w:val="00B90A07"/>
    <w:rsid w:val="00B91435"/>
    <w:rsid w:val="00B916A7"/>
    <w:rsid w:val="00B91868"/>
    <w:rsid w:val="00B91B24"/>
    <w:rsid w:val="00B91BB4"/>
    <w:rsid w:val="00B92104"/>
    <w:rsid w:val="00B9219B"/>
    <w:rsid w:val="00B921A3"/>
    <w:rsid w:val="00B923B6"/>
    <w:rsid w:val="00B92474"/>
    <w:rsid w:val="00B92500"/>
    <w:rsid w:val="00B925EC"/>
    <w:rsid w:val="00B9283E"/>
    <w:rsid w:val="00B92996"/>
    <w:rsid w:val="00B92AA5"/>
    <w:rsid w:val="00B93249"/>
    <w:rsid w:val="00B9330F"/>
    <w:rsid w:val="00B93713"/>
    <w:rsid w:val="00B93CA1"/>
    <w:rsid w:val="00B93D45"/>
    <w:rsid w:val="00B94543"/>
    <w:rsid w:val="00B94771"/>
    <w:rsid w:val="00B94D1E"/>
    <w:rsid w:val="00B94E5B"/>
    <w:rsid w:val="00B9504C"/>
    <w:rsid w:val="00B950D4"/>
    <w:rsid w:val="00B9578D"/>
    <w:rsid w:val="00B962EC"/>
    <w:rsid w:val="00B96732"/>
    <w:rsid w:val="00B96C04"/>
    <w:rsid w:val="00B96EC4"/>
    <w:rsid w:val="00B9758A"/>
    <w:rsid w:val="00B97A9D"/>
    <w:rsid w:val="00B97E18"/>
    <w:rsid w:val="00BA0375"/>
    <w:rsid w:val="00BA185E"/>
    <w:rsid w:val="00BA1D89"/>
    <w:rsid w:val="00BA1FBA"/>
    <w:rsid w:val="00BA254C"/>
    <w:rsid w:val="00BA2704"/>
    <w:rsid w:val="00BA29AB"/>
    <w:rsid w:val="00BA2A1C"/>
    <w:rsid w:val="00BA2CA0"/>
    <w:rsid w:val="00BA2CC0"/>
    <w:rsid w:val="00BA3938"/>
    <w:rsid w:val="00BA3A82"/>
    <w:rsid w:val="00BA3B63"/>
    <w:rsid w:val="00BA3B65"/>
    <w:rsid w:val="00BA435E"/>
    <w:rsid w:val="00BA46A2"/>
    <w:rsid w:val="00BA4896"/>
    <w:rsid w:val="00BA49E0"/>
    <w:rsid w:val="00BA4FD6"/>
    <w:rsid w:val="00BA50F1"/>
    <w:rsid w:val="00BA5375"/>
    <w:rsid w:val="00BA5DF3"/>
    <w:rsid w:val="00BA5F1B"/>
    <w:rsid w:val="00BA65A9"/>
    <w:rsid w:val="00BA6E7E"/>
    <w:rsid w:val="00BA72E2"/>
    <w:rsid w:val="00BA78FC"/>
    <w:rsid w:val="00BA7BA6"/>
    <w:rsid w:val="00BA7D1E"/>
    <w:rsid w:val="00BB0020"/>
    <w:rsid w:val="00BB01EE"/>
    <w:rsid w:val="00BB026F"/>
    <w:rsid w:val="00BB0415"/>
    <w:rsid w:val="00BB0656"/>
    <w:rsid w:val="00BB0899"/>
    <w:rsid w:val="00BB08A4"/>
    <w:rsid w:val="00BB0C81"/>
    <w:rsid w:val="00BB0CF4"/>
    <w:rsid w:val="00BB0F47"/>
    <w:rsid w:val="00BB10F1"/>
    <w:rsid w:val="00BB1429"/>
    <w:rsid w:val="00BB158F"/>
    <w:rsid w:val="00BB162B"/>
    <w:rsid w:val="00BB1697"/>
    <w:rsid w:val="00BB17D0"/>
    <w:rsid w:val="00BB1872"/>
    <w:rsid w:val="00BB1B13"/>
    <w:rsid w:val="00BB1C9E"/>
    <w:rsid w:val="00BB1CCC"/>
    <w:rsid w:val="00BB24E2"/>
    <w:rsid w:val="00BB2CF7"/>
    <w:rsid w:val="00BB2E99"/>
    <w:rsid w:val="00BB3280"/>
    <w:rsid w:val="00BB330A"/>
    <w:rsid w:val="00BB3781"/>
    <w:rsid w:val="00BB39C6"/>
    <w:rsid w:val="00BB3C35"/>
    <w:rsid w:val="00BB3DA4"/>
    <w:rsid w:val="00BB3E77"/>
    <w:rsid w:val="00BB4189"/>
    <w:rsid w:val="00BB4249"/>
    <w:rsid w:val="00BB496F"/>
    <w:rsid w:val="00BB4B45"/>
    <w:rsid w:val="00BB4FE0"/>
    <w:rsid w:val="00BB57F9"/>
    <w:rsid w:val="00BB58D5"/>
    <w:rsid w:val="00BB61A5"/>
    <w:rsid w:val="00BB64BC"/>
    <w:rsid w:val="00BB68EB"/>
    <w:rsid w:val="00BB6BCE"/>
    <w:rsid w:val="00BB6FF0"/>
    <w:rsid w:val="00BB732B"/>
    <w:rsid w:val="00BB7F73"/>
    <w:rsid w:val="00BC00C5"/>
    <w:rsid w:val="00BC02E9"/>
    <w:rsid w:val="00BC0664"/>
    <w:rsid w:val="00BC08F0"/>
    <w:rsid w:val="00BC0E71"/>
    <w:rsid w:val="00BC0EDC"/>
    <w:rsid w:val="00BC1312"/>
    <w:rsid w:val="00BC1565"/>
    <w:rsid w:val="00BC19A9"/>
    <w:rsid w:val="00BC1A49"/>
    <w:rsid w:val="00BC1A50"/>
    <w:rsid w:val="00BC2096"/>
    <w:rsid w:val="00BC22F4"/>
    <w:rsid w:val="00BC2341"/>
    <w:rsid w:val="00BC236C"/>
    <w:rsid w:val="00BC26F4"/>
    <w:rsid w:val="00BC2A60"/>
    <w:rsid w:val="00BC3714"/>
    <w:rsid w:val="00BC37CA"/>
    <w:rsid w:val="00BC387C"/>
    <w:rsid w:val="00BC3C33"/>
    <w:rsid w:val="00BC4168"/>
    <w:rsid w:val="00BC47A6"/>
    <w:rsid w:val="00BC489C"/>
    <w:rsid w:val="00BC48AE"/>
    <w:rsid w:val="00BC49A5"/>
    <w:rsid w:val="00BC4ABA"/>
    <w:rsid w:val="00BC4C7C"/>
    <w:rsid w:val="00BC4D73"/>
    <w:rsid w:val="00BC4F35"/>
    <w:rsid w:val="00BC5516"/>
    <w:rsid w:val="00BC5728"/>
    <w:rsid w:val="00BC5B97"/>
    <w:rsid w:val="00BC6274"/>
    <w:rsid w:val="00BC642E"/>
    <w:rsid w:val="00BC6AB5"/>
    <w:rsid w:val="00BC6C73"/>
    <w:rsid w:val="00BC71BC"/>
    <w:rsid w:val="00BC71E4"/>
    <w:rsid w:val="00BC72BC"/>
    <w:rsid w:val="00BC7438"/>
    <w:rsid w:val="00BC78BE"/>
    <w:rsid w:val="00BC7D78"/>
    <w:rsid w:val="00BD065B"/>
    <w:rsid w:val="00BD06FF"/>
    <w:rsid w:val="00BD0803"/>
    <w:rsid w:val="00BD09EF"/>
    <w:rsid w:val="00BD0E25"/>
    <w:rsid w:val="00BD125B"/>
    <w:rsid w:val="00BD15A3"/>
    <w:rsid w:val="00BD1648"/>
    <w:rsid w:val="00BD18D9"/>
    <w:rsid w:val="00BD1C55"/>
    <w:rsid w:val="00BD1C99"/>
    <w:rsid w:val="00BD201C"/>
    <w:rsid w:val="00BD2142"/>
    <w:rsid w:val="00BD2294"/>
    <w:rsid w:val="00BD23A9"/>
    <w:rsid w:val="00BD2460"/>
    <w:rsid w:val="00BD261F"/>
    <w:rsid w:val="00BD265D"/>
    <w:rsid w:val="00BD29A2"/>
    <w:rsid w:val="00BD2E94"/>
    <w:rsid w:val="00BD345B"/>
    <w:rsid w:val="00BD34C6"/>
    <w:rsid w:val="00BD3674"/>
    <w:rsid w:val="00BD39BE"/>
    <w:rsid w:val="00BD3D74"/>
    <w:rsid w:val="00BD4537"/>
    <w:rsid w:val="00BD49F6"/>
    <w:rsid w:val="00BD4D6E"/>
    <w:rsid w:val="00BD5094"/>
    <w:rsid w:val="00BD54DA"/>
    <w:rsid w:val="00BD5571"/>
    <w:rsid w:val="00BD5624"/>
    <w:rsid w:val="00BD5878"/>
    <w:rsid w:val="00BD5B5C"/>
    <w:rsid w:val="00BD5BE7"/>
    <w:rsid w:val="00BD5C50"/>
    <w:rsid w:val="00BD5E57"/>
    <w:rsid w:val="00BD5EFA"/>
    <w:rsid w:val="00BD5F4E"/>
    <w:rsid w:val="00BD603E"/>
    <w:rsid w:val="00BD62BF"/>
    <w:rsid w:val="00BD6559"/>
    <w:rsid w:val="00BD6923"/>
    <w:rsid w:val="00BD6E80"/>
    <w:rsid w:val="00BD70B5"/>
    <w:rsid w:val="00BD711B"/>
    <w:rsid w:val="00BD761E"/>
    <w:rsid w:val="00BD77B8"/>
    <w:rsid w:val="00BD7DD5"/>
    <w:rsid w:val="00BE0651"/>
    <w:rsid w:val="00BE0755"/>
    <w:rsid w:val="00BE15A4"/>
    <w:rsid w:val="00BE15E9"/>
    <w:rsid w:val="00BE1AE4"/>
    <w:rsid w:val="00BE1C7E"/>
    <w:rsid w:val="00BE204F"/>
    <w:rsid w:val="00BE20E0"/>
    <w:rsid w:val="00BE2465"/>
    <w:rsid w:val="00BE2530"/>
    <w:rsid w:val="00BE2547"/>
    <w:rsid w:val="00BE286B"/>
    <w:rsid w:val="00BE30F4"/>
    <w:rsid w:val="00BE3161"/>
    <w:rsid w:val="00BE31B7"/>
    <w:rsid w:val="00BE336F"/>
    <w:rsid w:val="00BE3497"/>
    <w:rsid w:val="00BE36AF"/>
    <w:rsid w:val="00BE3964"/>
    <w:rsid w:val="00BE4230"/>
    <w:rsid w:val="00BE4537"/>
    <w:rsid w:val="00BE474D"/>
    <w:rsid w:val="00BE48A2"/>
    <w:rsid w:val="00BE4B8D"/>
    <w:rsid w:val="00BE4C06"/>
    <w:rsid w:val="00BE4C8D"/>
    <w:rsid w:val="00BE4D59"/>
    <w:rsid w:val="00BE4E19"/>
    <w:rsid w:val="00BE5264"/>
    <w:rsid w:val="00BE537E"/>
    <w:rsid w:val="00BE5405"/>
    <w:rsid w:val="00BE5526"/>
    <w:rsid w:val="00BE5781"/>
    <w:rsid w:val="00BE59A3"/>
    <w:rsid w:val="00BE5F12"/>
    <w:rsid w:val="00BE6123"/>
    <w:rsid w:val="00BE64E1"/>
    <w:rsid w:val="00BE64F0"/>
    <w:rsid w:val="00BE68B4"/>
    <w:rsid w:val="00BE68FF"/>
    <w:rsid w:val="00BE6952"/>
    <w:rsid w:val="00BE6E62"/>
    <w:rsid w:val="00BE6ED6"/>
    <w:rsid w:val="00BE6FE5"/>
    <w:rsid w:val="00BE723D"/>
    <w:rsid w:val="00BE7723"/>
    <w:rsid w:val="00BE783C"/>
    <w:rsid w:val="00BE79E6"/>
    <w:rsid w:val="00BE7BE9"/>
    <w:rsid w:val="00BF0170"/>
    <w:rsid w:val="00BF0754"/>
    <w:rsid w:val="00BF08E1"/>
    <w:rsid w:val="00BF1164"/>
    <w:rsid w:val="00BF14E1"/>
    <w:rsid w:val="00BF1708"/>
    <w:rsid w:val="00BF1E0B"/>
    <w:rsid w:val="00BF1F2A"/>
    <w:rsid w:val="00BF1F8A"/>
    <w:rsid w:val="00BF1FA8"/>
    <w:rsid w:val="00BF1FE4"/>
    <w:rsid w:val="00BF21B4"/>
    <w:rsid w:val="00BF23C5"/>
    <w:rsid w:val="00BF26DB"/>
    <w:rsid w:val="00BF2E6E"/>
    <w:rsid w:val="00BF3042"/>
    <w:rsid w:val="00BF315E"/>
    <w:rsid w:val="00BF31C6"/>
    <w:rsid w:val="00BF38A2"/>
    <w:rsid w:val="00BF39F9"/>
    <w:rsid w:val="00BF3AE7"/>
    <w:rsid w:val="00BF3C41"/>
    <w:rsid w:val="00BF3E6C"/>
    <w:rsid w:val="00BF4074"/>
    <w:rsid w:val="00BF4084"/>
    <w:rsid w:val="00BF425F"/>
    <w:rsid w:val="00BF42AB"/>
    <w:rsid w:val="00BF454F"/>
    <w:rsid w:val="00BF4569"/>
    <w:rsid w:val="00BF46FE"/>
    <w:rsid w:val="00BF4867"/>
    <w:rsid w:val="00BF49F8"/>
    <w:rsid w:val="00BF4C95"/>
    <w:rsid w:val="00BF502A"/>
    <w:rsid w:val="00BF50C3"/>
    <w:rsid w:val="00BF55F6"/>
    <w:rsid w:val="00BF562F"/>
    <w:rsid w:val="00BF566E"/>
    <w:rsid w:val="00BF56B8"/>
    <w:rsid w:val="00BF577D"/>
    <w:rsid w:val="00BF6301"/>
    <w:rsid w:val="00BF635B"/>
    <w:rsid w:val="00BF6C1E"/>
    <w:rsid w:val="00BF6FE5"/>
    <w:rsid w:val="00BF7187"/>
    <w:rsid w:val="00BF73CD"/>
    <w:rsid w:val="00BF74C6"/>
    <w:rsid w:val="00C00120"/>
    <w:rsid w:val="00C001A4"/>
    <w:rsid w:val="00C00252"/>
    <w:rsid w:val="00C006E3"/>
    <w:rsid w:val="00C0098D"/>
    <w:rsid w:val="00C00A14"/>
    <w:rsid w:val="00C00F57"/>
    <w:rsid w:val="00C018D7"/>
    <w:rsid w:val="00C018D9"/>
    <w:rsid w:val="00C0192A"/>
    <w:rsid w:val="00C01F06"/>
    <w:rsid w:val="00C020F7"/>
    <w:rsid w:val="00C022B0"/>
    <w:rsid w:val="00C0293E"/>
    <w:rsid w:val="00C02BAA"/>
    <w:rsid w:val="00C02F17"/>
    <w:rsid w:val="00C0304C"/>
    <w:rsid w:val="00C030A9"/>
    <w:rsid w:val="00C03144"/>
    <w:rsid w:val="00C03455"/>
    <w:rsid w:val="00C03556"/>
    <w:rsid w:val="00C0378F"/>
    <w:rsid w:val="00C0395E"/>
    <w:rsid w:val="00C03BB5"/>
    <w:rsid w:val="00C03C90"/>
    <w:rsid w:val="00C04912"/>
    <w:rsid w:val="00C04A1F"/>
    <w:rsid w:val="00C04BC1"/>
    <w:rsid w:val="00C04C57"/>
    <w:rsid w:val="00C04E4A"/>
    <w:rsid w:val="00C052E3"/>
    <w:rsid w:val="00C056A6"/>
    <w:rsid w:val="00C0573E"/>
    <w:rsid w:val="00C05A21"/>
    <w:rsid w:val="00C05C14"/>
    <w:rsid w:val="00C05C83"/>
    <w:rsid w:val="00C05E26"/>
    <w:rsid w:val="00C06165"/>
    <w:rsid w:val="00C062E3"/>
    <w:rsid w:val="00C0695E"/>
    <w:rsid w:val="00C06B63"/>
    <w:rsid w:val="00C06D29"/>
    <w:rsid w:val="00C06ECC"/>
    <w:rsid w:val="00C071B1"/>
    <w:rsid w:val="00C074D4"/>
    <w:rsid w:val="00C0754D"/>
    <w:rsid w:val="00C075DE"/>
    <w:rsid w:val="00C077D7"/>
    <w:rsid w:val="00C078D3"/>
    <w:rsid w:val="00C101F1"/>
    <w:rsid w:val="00C104E8"/>
    <w:rsid w:val="00C104FC"/>
    <w:rsid w:val="00C107C0"/>
    <w:rsid w:val="00C10830"/>
    <w:rsid w:val="00C108FF"/>
    <w:rsid w:val="00C11094"/>
    <w:rsid w:val="00C11439"/>
    <w:rsid w:val="00C11499"/>
    <w:rsid w:val="00C1235D"/>
    <w:rsid w:val="00C123BC"/>
    <w:rsid w:val="00C12491"/>
    <w:rsid w:val="00C1257F"/>
    <w:rsid w:val="00C127DD"/>
    <w:rsid w:val="00C129D0"/>
    <w:rsid w:val="00C12EDE"/>
    <w:rsid w:val="00C12FA4"/>
    <w:rsid w:val="00C1316A"/>
    <w:rsid w:val="00C13571"/>
    <w:rsid w:val="00C13731"/>
    <w:rsid w:val="00C13AC9"/>
    <w:rsid w:val="00C13C7F"/>
    <w:rsid w:val="00C13D3F"/>
    <w:rsid w:val="00C13EC7"/>
    <w:rsid w:val="00C13FCF"/>
    <w:rsid w:val="00C13FE5"/>
    <w:rsid w:val="00C1408A"/>
    <w:rsid w:val="00C1419C"/>
    <w:rsid w:val="00C14211"/>
    <w:rsid w:val="00C14446"/>
    <w:rsid w:val="00C1455F"/>
    <w:rsid w:val="00C14F60"/>
    <w:rsid w:val="00C15151"/>
    <w:rsid w:val="00C1515C"/>
    <w:rsid w:val="00C1532F"/>
    <w:rsid w:val="00C155F5"/>
    <w:rsid w:val="00C15AE7"/>
    <w:rsid w:val="00C15C5D"/>
    <w:rsid w:val="00C15C93"/>
    <w:rsid w:val="00C15F50"/>
    <w:rsid w:val="00C16161"/>
    <w:rsid w:val="00C161E0"/>
    <w:rsid w:val="00C16420"/>
    <w:rsid w:val="00C16637"/>
    <w:rsid w:val="00C16A66"/>
    <w:rsid w:val="00C16B52"/>
    <w:rsid w:val="00C16E91"/>
    <w:rsid w:val="00C17420"/>
    <w:rsid w:val="00C1745B"/>
    <w:rsid w:val="00C17522"/>
    <w:rsid w:val="00C1752D"/>
    <w:rsid w:val="00C17715"/>
    <w:rsid w:val="00C17E15"/>
    <w:rsid w:val="00C17E73"/>
    <w:rsid w:val="00C20065"/>
    <w:rsid w:val="00C200BC"/>
    <w:rsid w:val="00C202EC"/>
    <w:rsid w:val="00C205A9"/>
    <w:rsid w:val="00C2061C"/>
    <w:rsid w:val="00C20A5A"/>
    <w:rsid w:val="00C20EDB"/>
    <w:rsid w:val="00C210C5"/>
    <w:rsid w:val="00C21559"/>
    <w:rsid w:val="00C215F8"/>
    <w:rsid w:val="00C21701"/>
    <w:rsid w:val="00C22283"/>
    <w:rsid w:val="00C223D4"/>
    <w:rsid w:val="00C22563"/>
    <w:rsid w:val="00C227D3"/>
    <w:rsid w:val="00C229DE"/>
    <w:rsid w:val="00C22B0C"/>
    <w:rsid w:val="00C22D55"/>
    <w:rsid w:val="00C230AF"/>
    <w:rsid w:val="00C2314B"/>
    <w:rsid w:val="00C233E4"/>
    <w:rsid w:val="00C23A8C"/>
    <w:rsid w:val="00C23CEE"/>
    <w:rsid w:val="00C24035"/>
    <w:rsid w:val="00C2404F"/>
    <w:rsid w:val="00C240DF"/>
    <w:rsid w:val="00C2411A"/>
    <w:rsid w:val="00C2485A"/>
    <w:rsid w:val="00C2487C"/>
    <w:rsid w:val="00C24A51"/>
    <w:rsid w:val="00C24DEB"/>
    <w:rsid w:val="00C250DB"/>
    <w:rsid w:val="00C252B7"/>
    <w:rsid w:val="00C25F7F"/>
    <w:rsid w:val="00C2623D"/>
    <w:rsid w:val="00C26ACE"/>
    <w:rsid w:val="00C26D18"/>
    <w:rsid w:val="00C2724C"/>
    <w:rsid w:val="00C273D4"/>
    <w:rsid w:val="00C27556"/>
    <w:rsid w:val="00C27603"/>
    <w:rsid w:val="00C27C85"/>
    <w:rsid w:val="00C27D3E"/>
    <w:rsid w:val="00C303D4"/>
    <w:rsid w:val="00C303D5"/>
    <w:rsid w:val="00C30D41"/>
    <w:rsid w:val="00C30DE9"/>
    <w:rsid w:val="00C31127"/>
    <w:rsid w:val="00C3119D"/>
    <w:rsid w:val="00C31292"/>
    <w:rsid w:val="00C31323"/>
    <w:rsid w:val="00C315AC"/>
    <w:rsid w:val="00C3163D"/>
    <w:rsid w:val="00C31CDF"/>
    <w:rsid w:val="00C32097"/>
    <w:rsid w:val="00C32754"/>
    <w:rsid w:val="00C3283B"/>
    <w:rsid w:val="00C330DF"/>
    <w:rsid w:val="00C3349F"/>
    <w:rsid w:val="00C335C4"/>
    <w:rsid w:val="00C336D9"/>
    <w:rsid w:val="00C336F7"/>
    <w:rsid w:val="00C33927"/>
    <w:rsid w:val="00C33958"/>
    <w:rsid w:val="00C3399A"/>
    <w:rsid w:val="00C339F5"/>
    <w:rsid w:val="00C33E3E"/>
    <w:rsid w:val="00C34000"/>
    <w:rsid w:val="00C341A9"/>
    <w:rsid w:val="00C345AE"/>
    <w:rsid w:val="00C3499D"/>
    <w:rsid w:val="00C34B6D"/>
    <w:rsid w:val="00C34D81"/>
    <w:rsid w:val="00C35907"/>
    <w:rsid w:val="00C35C08"/>
    <w:rsid w:val="00C35F27"/>
    <w:rsid w:val="00C36305"/>
    <w:rsid w:val="00C36829"/>
    <w:rsid w:val="00C36AC3"/>
    <w:rsid w:val="00C36F2D"/>
    <w:rsid w:val="00C371C9"/>
    <w:rsid w:val="00C37249"/>
    <w:rsid w:val="00C376A0"/>
    <w:rsid w:val="00C37957"/>
    <w:rsid w:val="00C379B9"/>
    <w:rsid w:val="00C37B05"/>
    <w:rsid w:val="00C37BE8"/>
    <w:rsid w:val="00C37C39"/>
    <w:rsid w:val="00C37ECE"/>
    <w:rsid w:val="00C400AB"/>
    <w:rsid w:val="00C4045A"/>
    <w:rsid w:val="00C40AC6"/>
    <w:rsid w:val="00C41236"/>
    <w:rsid w:val="00C414F5"/>
    <w:rsid w:val="00C41646"/>
    <w:rsid w:val="00C41FB1"/>
    <w:rsid w:val="00C42188"/>
    <w:rsid w:val="00C427E1"/>
    <w:rsid w:val="00C42A09"/>
    <w:rsid w:val="00C42C40"/>
    <w:rsid w:val="00C42C7D"/>
    <w:rsid w:val="00C42E12"/>
    <w:rsid w:val="00C42F3D"/>
    <w:rsid w:val="00C43044"/>
    <w:rsid w:val="00C4333D"/>
    <w:rsid w:val="00C43581"/>
    <w:rsid w:val="00C43A78"/>
    <w:rsid w:val="00C440C4"/>
    <w:rsid w:val="00C446F8"/>
    <w:rsid w:val="00C448CC"/>
    <w:rsid w:val="00C45202"/>
    <w:rsid w:val="00C4532D"/>
    <w:rsid w:val="00C454AE"/>
    <w:rsid w:val="00C45A0B"/>
    <w:rsid w:val="00C45ABB"/>
    <w:rsid w:val="00C45C29"/>
    <w:rsid w:val="00C46E27"/>
    <w:rsid w:val="00C46F05"/>
    <w:rsid w:val="00C47054"/>
    <w:rsid w:val="00C47148"/>
    <w:rsid w:val="00C472B0"/>
    <w:rsid w:val="00C472DE"/>
    <w:rsid w:val="00C474D7"/>
    <w:rsid w:val="00C4791C"/>
    <w:rsid w:val="00C479DD"/>
    <w:rsid w:val="00C47E94"/>
    <w:rsid w:val="00C47EFB"/>
    <w:rsid w:val="00C507B2"/>
    <w:rsid w:val="00C5099A"/>
    <w:rsid w:val="00C509B2"/>
    <w:rsid w:val="00C50DE1"/>
    <w:rsid w:val="00C50DEF"/>
    <w:rsid w:val="00C50EDD"/>
    <w:rsid w:val="00C512B0"/>
    <w:rsid w:val="00C51382"/>
    <w:rsid w:val="00C514E0"/>
    <w:rsid w:val="00C51A21"/>
    <w:rsid w:val="00C51F27"/>
    <w:rsid w:val="00C520C7"/>
    <w:rsid w:val="00C5220F"/>
    <w:rsid w:val="00C5228B"/>
    <w:rsid w:val="00C5249C"/>
    <w:rsid w:val="00C5287C"/>
    <w:rsid w:val="00C52A4E"/>
    <w:rsid w:val="00C52D1A"/>
    <w:rsid w:val="00C5307F"/>
    <w:rsid w:val="00C535C3"/>
    <w:rsid w:val="00C53AB2"/>
    <w:rsid w:val="00C53B3C"/>
    <w:rsid w:val="00C53E1B"/>
    <w:rsid w:val="00C53EA4"/>
    <w:rsid w:val="00C5410A"/>
    <w:rsid w:val="00C54CFB"/>
    <w:rsid w:val="00C550E6"/>
    <w:rsid w:val="00C55AC6"/>
    <w:rsid w:val="00C55AF4"/>
    <w:rsid w:val="00C56110"/>
    <w:rsid w:val="00C561BC"/>
    <w:rsid w:val="00C5645F"/>
    <w:rsid w:val="00C5662A"/>
    <w:rsid w:val="00C569AF"/>
    <w:rsid w:val="00C56D84"/>
    <w:rsid w:val="00C57532"/>
    <w:rsid w:val="00C575FC"/>
    <w:rsid w:val="00C578BC"/>
    <w:rsid w:val="00C57980"/>
    <w:rsid w:val="00C57989"/>
    <w:rsid w:val="00C57E49"/>
    <w:rsid w:val="00C57EDF"/>
    <w:rsid w:val="00C60226"/>
    <w:rsid w:val="00C6045D"/>
    <w:rsid w:val="00C60672"/>
    <w:rsid w:val="00C6073F"/>
    <w:rsid w:val="00C60C08"/>
    <w:rsid w:val="00C6141B"/>
    <w:rsid w:val="00C6160E"/>
    <w:rsid w:val="00C618E6"/>
    <w:rsid w:val="00C61BEC"/>
    <w:rsid w:val="00C61C04"/>
    <w:rsid w:val="00C62039"/>
    <w:rsid w:val="00C6236F"/>
    <w:rsid w:val="00C62511"/>
    <w:rsid w:val="00C626AF"/>
    <w:rsid w:val="00C62C51"/>
    <w:rsid w:val="00C62CB2"/>
    <w:rsid w:val="00C62D7A"/>
    <w:rsid w:val="00C62F3F"/>
    <w:rsid w:val="00C63172"/>
    <w:rsid w:val="00C636B6"/>
    <w:rsid w:val="00C644D7"/>
    <w:rsid w:val="00C64607"/>
    <w:rsid w:val="00C6486E"/>
    <w:rsid w:val="00C64A87"/>
    <w:rsid w:val="00C6508A"/>
    <w:rsid w:val="00C65449"/>
    <w:rsid w:val="00C6592B"/>
    <w:rsid w:val="00C65B2B"/>
    <w:rsid w:val="00C65C0D"/>
    <w:rsid w:val="00C66014"/>
    <w:rsid w:val="00C663F7"/>
    <w:rsid w:val="00C666FC"/>
    <w:rsid w:val="00C66C24"/>
    <w:rsid w:val="00C66CB5"/>
    <w:rsid w:val="00C66F19"/>
    <w:rsid w:val="00C66F41"/>
    <w:rsid w:val="00C67132"/>
    <w:rsid w:val="00C67150"/>
    <w:rsid w:val="00C6727E"/>
    <w:rsid w:val="00C6733B"/>
    <w:rsid w:val="00C67580"/>
    <w:rsid w:val="00C67590"/>
    <w:rsid w:val="00C67750"/>
    <w:rsid w:val="00C678B9"/>
    <w:rsid w:val="00C6792F"/>
    <w:rsid w:val="00C67B2B"/>
    <w:rsid w:val="00C702CA"/>
    <w:rsid w:val="00C703F3"/>
    <w:rsid w:val="00C70528"/>
    <w:rsid w:val="00C706C8"/>
    <w:rsid w:val="00C70C6E"/>
    <w:rsid w:val="00C71965"/>
    <w:rsid w:val="00C71A1E"/>
    <w:rsid w:val="00C71E35"/>
    <w:rsid w:val="00C71EB5"/>
    <w:rsid w:val="00C71FC1"/>
    <w:rsid w:val="00C72389"/>
    <w:rsid w:val="00C728D0"/>
    <w:rsid w:val="00C72B7F"/>
    <w:rsid w:val="00C72C58"/>
    <w:rsid w:val="00C72D3F"/>
    <w:rsid w:val="00C72D79"/>
    <w:rsid w:val="00C73355"/>
    <w:rsid w:val="00C7336A"/>
    <w:rsid w:val="00C739DF"/>
    <w:rsid w:val="00C73B8D"/>
    <w:rsid w:val="00C73E73"/>
    <w:rsid w:val="00C74031"/>
    <w:rsid w:val="00C74914"/>
    <w:rsid w:val="00C74FAB"/>
    <w:rsid w:val="00C74FCE"/>
    <w:rsid w:val="00C75178"/>
    <w:rsid w:val="00C751F4"/>
    <w:rsid w:val="00C75921"/>
    <w:rsid w:val="00C75A96"/>
    <w:rsid w:val="00C75B78"/>
    <w:rsid w:val="00C75CB1"/>
    <w:rsid w:val="00C7603F"/>
    <w:rsid w:val="00C760F4"/>
    <w:rsid w:val="00C76221"/>
    <w:rsid w:val="00C763F3"/>
    <w:rsid w:val="00C76736"/>
    <w:rsid w:val="00C767BC"/>
    <w:rsid w:val="00C773B4"/>
    <w:rsid w:val="00C773CA"/>
    <w:rsid w:val="00C77735"/>
    <w:rsid w:val="00C77914"/>
    <w:rsid w:val="00C77BC9"/>
    <w:rsid w:val="00C802C8"/>
    <w:rsid w:val="00C803E6"/>
    <w:rsid w:val="00C8083E"/>
    <w:rsid w:val="00C80ABC"/>
    <w:rsid w:val="00C80D77"/>
    <w:rsid w:val="00C80F3E"/>
    <w:rsid w:val="00C8109C"/>
    <w:rsid w:val="00C814A1"/>
    <w:rsid w:val="00C817C8"/>
    <w:rsid w:val="00C81A68"/>
    <w:rsid w:val="00C81AA7"/>
    <w:rsid w:val="00C81AF9"/>
    <w:rsid w:val="00C824E6"/>
    <w:rsid w:val="00C825A0"/>
    <w:rsid w:val="00C828E3"/>
    <w:rsid w:val="00C829D3"/>
    <w:rsid w:val="00C82CB6"/>
    <w:rsid w:val="00C82F03"/>
    <w:rsid w:val="00C83671"/>
    <w:rsid w:val="00C83742"/>
    <w:rsid w:val="00C838CF"/>
    <w:rsid w:val="00C83AE0"/>
    <w:rsid w:val="00C83ECC"/>
    <w:rsid w:val="00C84372"/>
    <w:rsid w:val="00C84B52"/>
    <w:rsid w:val="00C84C73"/>
    <w:rsid w:val="00C84E4C"/>
    <w:rsid w:val="00C85543"/>
    <w:rsid w:val="00C85A02"/>
    <w:rsid w:val="00C85B12"/>
    <w:rsid w:val="00C85F17"/>
    <w:rsid w:val="00C860AD"/>
    <w:rsid w:val="00C8611D"/>
    <w:rsid w:val="00C866B1"/>
    <w:rsid w:val="00C86A86"/>
    <w:rsid w:val="00C86D59"/>
    <w:rsid w:val="00C873CD"/>
    <w:rsid w:val="00C87571"/>
    <w:rsid w:val="00C87665"/>
    <w:rsid w:val="00C87818"/>
    <w:rsid w:val="00C87C70"/>
    <w:rsid w:val="00C87DFA"/>
    <w:rsid w:val="00C902CB"/>
    <w:rsid w:val="00C903A6"/>
    <w:rsid w:val="00C9084C"/>
    <w:rsid w:val="00C90C9A"/>
    <w:rsid w:val="00C90D07"/>
    <w:rsid w:val="00C90D16"/>
    <w:rsid w:val="00C918B5"/>
    <w:rsid w:val="00C9190D"/>
    <w:rsid w:val="00C920AE"/>
    <w:rsid w:val="00C92159"/>
    <w:rsid w:val="00C92496"/>
    <w:rsid w:val="00C92661"/>
    <w:rsid w:val="00C9287C"/>
    <w:rsid w:val="00C92A9F"/>
    <w:rsid w:val="00C92C2D"/>
    <w:rsid w:val="00C92CD4"/>
    <w:rsid w:val="00C92D41"/>
    <w:rsid w:val="00C92E45"/>
    <w:rsid w:val="00C932D6"/>
    <w:rsid w:val="00C9361F"/>
    <w:rsid w:val="00C93718"/>
    <w:rsid w:val="00C93829"/>
    <w:rsid w:val="00C938A1"/>
    <w:rsid w:val="00C93F8B"/>
    <w:rsid w:val="00C94085"/>
    <w:rsid w:val="00C940DB"/>
    <w:rsid w:val="00C942C8"/>
    <w:rsid w:val="00C94445"/>
    <w:rsid w:val="00C945AF"/>
    <w:rsid w:val="00C94848"/>
    <w:rsid w:val="00C94B2A"/>
    <w:rsid w:val="00C94B7E"/>
    <w:rsid w:val="00C94E93"/>
    <w:rsid w:val="00C95218"/>
    <w:rsid w:val="00C9544B"/>
    <w:rsid w:val="00C954F0"/>
    <w:rsid w:val="00C95580"/>
    <w:rsid w:val="00C95AEE"/>
    <w:rsid w:val="00C95CAE"/>
    <w:rsid w:val="00C9627F"/>
    <w:rsid w:val="00C9635A"/>
    <w:rsid w:val="00C9655D"/>
    <w:rsid w:val="00C9666B"/>
    <w:rsid w:val="00C9703F"/>
    <w:rsid w:val="00C971AD"/>
    <w:rsid w:val="00C9766D"/>
    <w:rsid w:val="00C977FA"/>
    <w:rsid w:val="00C97A07"/>
    <w:rsid w:val="00C97A59"/>
    <w:rsid w:val="00C97B1F"/>
    <w:rsid w:val="00CA03C9"/>
    <w:rsid w:val="00CA04CE"/>
    <w:rsid w:val="00CA0861"/>
    <w:rsid w:val="00CA0D03"/>
    <w:rsid w:val="00CA13F5"/>
    <w:rsid w:val="00CA1528"/>
    <w:rsid w:val="00CA1C36"/>
    <w:rsid w:val="00CA1E23"/>
    <w:rsid w:val="00CA1EAE"/>
    <w:rsid w:val="00CA2BA3"/>
    <w:rsid w:val="00CA2F4A"/>
    <w:rsid w:val="00CA32E8"/>
    <w:rsid w:val="00CA36F7"/>
    <w:rsid w:val="00CA3823"/>
    <w:rsid w:val="00CA3877"/>
    <w:rsid w:val="00CA3C15"/>
    <w:rsid w:val="00CA418C"/>
    <w:rsid w:val="00CA4F52"/>
    <w:rsid w:val="00CA5014"/>
    <w:rsid w:val="00CA5158"/>
    <w:rsid w:val="00CA551E"/>
    <w:rsid w:val="00CA5A4B"/>
    <w:rsid w:val="00CA5BEF"/>
    <w:rsid w:val="00CA5C6A"/>
    <w:rsid w:val="00CA5CFB"/>
    <w:rsid w:val="00CA5DC5"/>
    <w:rsid w:val="00CA5E21"/>
    <w:rsid w:val="00CA5E4D"/>
    <w:rsid w:val="00CA607B"/>
    <w:rsid w:val="00CA6A7B"/>
    <w:rsid w:val="00CA6A7E"/>
    <w:rsid w:val="00CA6E19"/>
    <w:rsid w:val="00CA6E83"/>
    <w:rsid w:val="00CA71D4"/>
    <w:rsid w:val="00CA7515"/>
    <w:rsid w:val="00CA785F"/>
    <w:rsid w:val="00CA79AB"/>
    <w:rsid w:val="00CA7D04"/>
    <w:rsid w:val="00CA7D4B"/>
    <w:rsid w:val="00CB027F"/>
    <w:rsid w:val="00CB0743"/>
    <w:rsid w:val="00CB07E9"/>
    <w:rsid w:val="00CB0B31"/>
    <w:rsid w:val="00CB0D73"/>
    <w:rsid w:val="00CB0DCC"/>
    <w:rsid w:val="00CB10B5"/>
    <w:rsid w:val="00CB1662"/>
    <w:rsid w:val="00CB18CA"/>
    <w:rsid w:val="00CB1B08"/>
    <w:rsid w:val="00CB1D2F"/>
    <w:rsid w:val="00CB24D7"/>
    <w:rsid w:val="00CB2538"/>
    <w:rsid w:val="00CB25C4"/>
    <w:rsid w:val="00CB26E2"/>
    <w:rsid w:val="00CB280E"/>
    <w:rsid w:val="00CB29CF"/>
    <w:rsid w:val="00CB2B8C"/>
    <w:rsid w:val="00CB3214"/>
    <w:rsid w:val="00CB32EB"/>
    <w:rsid w:val="00CB3642"/>
    <w:rsid w:val="00CB3BB9"/>
    <w:rsid w:val="00CB3D39"/>
    <w:rsid w:val="00CB4636"/>
    <w:rsid w:val="00CB4DC2"/>
    <w:rsid w:val="00CB4FD4"/>
    <w:rsid w:val="00CB51AB"/>
    <w:rsid w:val="00CB553E"/>
    <w:rsid w:val="00CB575D"/>
    <w:rsid w:val="00CB5BA9"/>
    <w:rsid w:val="00CB5C2F"/>
    <w:rsid w:val="00CB633B"/>
    <w:rsid w:val="00CB641F"/>
    <w:rsid w:val="00CB64C3"/>
    <w:rsid w:val="00CB6D41"/>
    <w:rsid w:val="00CB6DD5"/>
    <w:rsid w:val="00CB6EF7"/>
    <w:rsid w:val="00CB72EC"/>
    <w:rsid w:val="00CB750A"/>
    <w:rsid w:val="00CB7619"/>
    <w:rsid w:val="00CB7FEF"/>
    <w:rsid w:val="00CC0094"/>
    <w:rsid w:val="00CC01C3"/>
    <w:rsid w:val="00CC0465"/>
    <w:rsid w:val="00CC0802"/>
    <w:rsid w:val="00CC0904"/>
    <w:rsid w:val="00CC0940"/>
    <w:rsid w:val="00CC0CA4"/>
    <w:rsid w:val="00CC1024"/>
    <w:rsid w:val="00CC1138"/>
    <w:rsid w:val="00CC12F6"/>
    <w:rsid w:val="00CC17F0"/>
    <w:rsid w:val="00CC1C11"/>
    <w:rsid w:val="00CC1EB8"/>
    <w:rsid w:val="00CC2321"/>
    <w:rsid w:val="00CC243C"/>
    <w:rsid w:val="00CC27FE"/>
    <w:rsid w:val="00CC2A28"/>
    <w:rsid w:val="00CC2AE4"/>
    <w:rsid w:val="00CC2AF3"/>
    <w:rsid w:val="00CC2B05"/>
    <w:rsid w:val="00CC2B3E"/>
    <w:rsid w:val="00CC2ED0"/>
    <w:rsid w:val="00CC328F"/>
    <w:rsid w:val="00CC336B"/>
    <w:rsid w:val="00CC343E"/>
    <w:rsid w:val="00CC3515"/>
    <w:rsid w:val="00CC3890"/>
    <w:rsid w:val="00CC38EC"/>
    <w:rsid w:val="00CC3B26"/>
    <w:rsid w:val="00CC3C7F"/>
    <w:rsid w:val="00CC43B1"/>
    <w:rsid w:val="00CC43EB"/>
    <w:rsid w:val="00CC4690"/>
    <w:rsid w:val="00CC4993"/>
    <w:rsid w:val="00CC49F2"/>
    <w:rsid w:val="00CC4A02"/>
    <w:rsid w:val="00CC4D61"/>
    <w:rsid w:val="00CC4E53"/>
    <w:rsid w:val="00CC4EEF"/>
    <w:rsid w:val="00CC583B"/>
    <w:rsid w:val="00CC5894"/>
    <w:rsid w:val="00CC5A24"/>
    <w:rsid w:val="00CC61ED"/>
    <w:rsid w:val="00CC6276"/>
    <w:rsid w:val="00CC6296"/>
    <w:rsid w:val="00CC656E"/>
    <w:rsid w:val="00CC6F79"/>
    <w:rsid w:val="00CC7238"/>
    <w:rsid w:val="00CC78C4"/>
    <w:rsid w:val="00CC7B59"/>
    <w:rsid w:val="00CC7C7F"/>
    <w:rsid w:val="00CC7DFC"/>
    <w:rsid w:val="00CD00C6"/>
    <w:rsid w:val="00CD01AB"/>
    <w:rsid w:val="00CD0351"/>
    <w:rsid w:val="00CD0C03"/>
    <w:rsid w:val="00CD0C4E"/>
    <w:rsid w:val="00CD0CE2"/>
    <w:rsid w:val="00CD0DA2"/>
    <w:rsid w:val="00CD0E31"/>
    <w:rsid w:val="00CD1018"/>
    <w:rsid w:val="00CD1422"/>
    <w:rsid w:val="00CD1D18"/>
    <w:rsid w:val="00CD2296"/>
    <w:rsid w:val="00CD230D"/>
    <w:rsid w:val="00CD24C4"/>
    <w:rsid w:val="00CD2695"/>
    <w:rsid w:val="00CD295B"/>
    <w:rsid w:val="00CD2A29"/>
    <w:rsid w:val="00CD2BB7"/>
    <w:rsid w:val="00CD2BC4"/>
    <w:rsid w:val="00CD2D0F"/>
    <w:rsid w:val="00CD2D12"/>
    <w:rsid w:val="00CD2F53"/>
    <w:rsid w:val="00CD336B"/>
    <w:rsid w:val="00CD34A4"/>
    <w:rsid w:val="00CD37EA"/>
    <w:rsid w:val="00CD3EC1"/>
    <w:rsid w:val="00CD42D6"/>
    <w:rsid w:val="00CD46D5"/>
    <w:rsid w:val="00CD4839"/>
    <w:rsid w:val="00CD49A5"/>
    <w:rsid w:val="00CD4B32"/>
    <w:rsid w:val="00CD4E19"/>
    <w:rsid w:val="00CD5310"/>
    <w:rsid w:val="00CD5488"/>
    <w:rsid w:val="00CD54C7"/>
    <w:rsid w:val="00CD55B3"/>
    <w:rsid w:val="00CD6259"/>
    <w:rsid w:val="00CD6E23"/>
    <w:rsid w:val="00CD70CE"/>
    <w:rsid w:val="00CD73FE"/>
    <w:rsid w:val="00CD7627"/>
    <w:rsid w:val="00CD7FA0"/>
    <w:rsid w:val="00CE005F"/>
    <w:rsid w:val="00CE0529"/>
    <w:rsid w:val="00CE09A4"/>
    <w:rsid w:val="00CE0B75"/>
    <w:rsid w:val="00CE0DF0"/>
    <w:rsid w:val="00CE0E66"/>
    <w:rsid w:val="00CE0FAE"/>
    <w:rsid w:val="00CE1040"/>
    <w:rsid w:val="00CE2048"/>
    <w:rsid w:val="00CE2060"/>
    <w:rsid w:val="00CE2338"/>
    <w:rsid w:val="00CE23A5"/>
    <w:rsid w:val="00CE31E0"/>
    <w:rsid w:val="00CE3345"/>
    <w:rsid w:val="00CE340E"/>
    <w:rsid w:val="00CE3609"/>
    <w:rsid w:val="00CE3AF6"/>
    <w:rsid w:val="00CE3C0F"/>
    <w:rsid w:val="00CE3D07"/>
    <w:rsid w:val="00CE3D2D"/>
    <w:rsid w:val="00CE3D33"/>
    <w:rsid w:val="00CE3DDA"/>
    <w:rsid w:val="00CE3F03"/>
    <w:rsid w:val="00CE47BD"/>
    <w:rsid w:val="00CE4978"/>
    <w:rsid w:val="00CE4D0F"/>
    <w:rsid w:val="00CE4E39"/>
    <w:rsid w:val="00CE53F4"/>
    <w:rsid w:val="00CE5AF6"/>
    <w:rsid w:val="00CE5C0B"/>
    <w:rsid w:val="00CE6147"/>
    <w:rsid w:val="00CE62D6"/>
    <w:rsid w:val="00CE663E"/>
    <w:rsid w:val="00CE6E9B"/>
    <w:rsid w:val="00CE70F4"/>
    <w:rsid w:val="00CE7334"/>
    <w:rsid w:val="00CE7424"/>
    <w:rsid w:val="00CE7A66"/>
    <w:rsid w:val="00CE7B5D"/>
    <w:rsid w:val="00CE7C55"/>
    <w:rsid w:val="00CE7C8C"/>
    <w:rsid w:val="00CE7D61"/>
    <w:rsid w:val="00CE7DE3"/>
    <w:rsid w:val="00CE7E77"/>
    <w:rsid w:val="00CE7EF5"/>
    <w:rsid w:val="00CF0268"/>
    <w:rsid w:val="00CF04DE"/>
    <w:rsid w:val="00CF058F"/>
    <w:rsid w:val="00CF0685"/>
    <w:rsid w:val="00CF095A"/>
    <w:rsid w:val="00CF0CD1"/>
    <w:rsid w:val="00CF0E5C"/>
    <w:rsid w:val="00CF156D"/>
    <w:rsid w:val="00CF1B18"/>
    <w:rsid w:val="00CF2042"/>
    <w:rsid w:val="00CF235E"/>
    <w:rsid w:val="00CF2876"/>
    <w:rsid w:val="00CF2BAE"/>
    <w:rsid w:val="00CF2E61"/>
    <w:rsid w:val="00CF30E9"/>
    <w:rsid w:val="00CF331A"/>
    <w:rsid w:val="00CF3743"/>
    <w:rsid w:val="00CF3A64"/>
    <w:rsid w:val="00CF3BB6"/>
    <w:rsid w:val="00CF3C4F"/>
    <w:rsid w:val="00CF3DC3"/>
    <w:rsid w:val="00CF3E09"/>
    <w:rsid w:val="00CF40A7"/>
    <w:rsid w:val="00CF42C9"/>
    <w:rsid w:val="00CF4421"/>
    <w:rsid w:val="00CF46CE"/>
    <w:rsid w:val="00CF488B"/>
    <w:rsid w:val="00CF536A"/>
    <w:rsid w:val="00CF5384"/>
    <w:rsid w:val="00CF5C64"/>
    <w:rsid w:val="00CF5CAF"/>
    <w:rsid w:val="00CF61DB"/>
    <w:rsid w:val="00CF62F4"/>
    <w:rsid w:val="00CF633A"/>
    <w:rsid w:val="00CF67B2"/>
    <w:rsid w:val="00CF6884"/>
    <w:rsid w:val="00CF6B47"/>
    <w:rsid w:val="00CF6D14"/>
    <w:rsid w:val="00CF6E6A"/>
    <w:rsid w:val="00CF7017"/>
    <w:rsid w:val="00CF75CD"/>
    <w:rsid w:val="00CF7674"/>
    <w:rsid w:val="00CF7D59"/>
    <w:rsid w:val="00D001C5"/>
    <w:rsid w:val="00D0042E"/>
    <w:rsid w:val="00D0049C"/>
    <w:rsid w:val="00D0057C"/>
    <w:rsid w:val="00D00D2A"/>
    <w:rsid w:val="00D00DD3"/>
    <w:rsid w:val="00D00E37"/>
    <w:rsid w:val="00D00F1B"/>
    <w:rsid w:val="00D0127E"/>
    <w:rsid w:val="00D01584"/>
    <w:rsid w:val="00D0187D"/>
    <w:rsid w:val="00D02270"/>
    <w:rsid w:val="00D0244D"/>
    <w:rsid w:val="00D027AD"/>
    <w:rsid w:val="00D02AD3"/>
    <w:rsid w:val="00D03112"/>
    <w:rsid w:val="00D035AD"/>
    <w:rsid w:val="00D035B1"/>
    <w:rsid w:val="00D0390B"/>
    <w:rsid w:val="00D03B11"/>
    <w:rsid w:val="00D03B95"/>
    <w:rsid w:val="00D03CCB"/>
    <w:rsid w:val="00D03DAC"/>
    <w:rsid w:val="00D03F9F"/>
    <w:rsid w:val="00D043A8"/>
    <w:rsid w:val="00D0471B"/>
    <w:rsid w:val="00D04A28"/>
    <w:rsid w:val="00D04A46"/>
    <w:rsid w:val="00D04CC9"/>
    <w:rsid w:val="00D0510B"/>
    <w:rsid w:val="00D0518C"/>
    <w:rsid w:val="00D05267"/>
    <w:rsid w:val="00D0529C"/>
    <w:rsid w:val="00D05590"/>
    <w:rsid w:val="00D056DB"/>
    <w:rsid w:val="00D0594A"/>
    <w:rsid w:val="00D05C08"/>
    <w:rsid w:val="00D05C37"/>
    <w:rsid w:val="00D05EE0"/>
    <w:rsid w:val="00D060E4"/>
    <w:rsid w:val="00D06161"/>
    <w:rsid w:val="00D06230"/>
    <w:rsid w:val="00D066CC"/>
    <w:rsid w:val="00D06F72"/>
    <w:rsid w:val="00D071B5"/>
    <w:rsid w:val="00D07486"/>
    <w:rsid w:val="00D0778D"/>
    <w:rsid w:val="00D07814"/>
    <w:rsid w:val="00D07A27"/>
    <w:rsid w:val="00D10369"/>
    <w:rsid w:val="00D105FB"/>
    <w:rsid w:val="00D10873"/>
    <w:rsid w:val="00D109FA"/>
    <w:rsid w:val="00D10AED"/>
    <w:rsid w:val="00D1119D"/>
    <w:rsid w:val="00D111FE"/>
    <w:rsid w:val="00D11534"/>
    <w:rsid w:val="00D11673"/>
    <w:rsid w:val="00D11685"/>
    <w:rsid w:val="00D11966"/>
    <w:rsid w:val="00D11C67"/>
    <w:rsid w:val="00D11F23"/>
    <w:rsid w:val="00D12424"/>
    <w:rsid w:val="00D127D9"/>
    <w:rsid w:val="00D129A2"/>
    <w:rsid w:val="00D12A02"/>
    <w:rsid w:val="00D12FCF"/>
    <w:rsid w:val="00D131C7"/>
    <w:rsid w:val="00D13385"/>
    <w:rsid w:val="00D1351A"/>
    <w:rsid w:val="00D13547"/>
    <w:rsid w:val="00D13B0F"/>
    <w:rsid w:val="00D13D15"/>
    <w:rsid w:val="00D13EF6"/>
    <w:rsid w:val="00D14191"/>
    <w:rsid w:val="00D1420F"/>
    <w:rsid w:val="00D14717"/>
    <w:rsid w:val="00D14721"/>
    <w:rsid w:val="00D14D1E"/>
    <w:rsid w:val="00D14DF8"/>
    <w:rsid w:val="00D1513F"/>
    <w:rsid w:val="00D1559E"/>
    <w:rsid w:val="00D15873"/>
    <w:rsid w:val="00D15A6D"/>
    <w:rsid w:val="00D15BF1"/>
    <w:rsid w:val="00D15EF3"/>
    <w:rsid w:val="00D16AE4"/>
    <w:rsid w:val="00D16D62"/>
    <w:rsid w:val="00D16EFE"/>
    <w:rsid w:val="00D17016"/>
    <w:rsid w:val="00D170B5"/>
    <w:rsid w:val="00D1784F"/>
    <w:rsid w:val="00D17858"/>
    <w:rsid w:val="00D17865"/>
    <w:rsid w:val="00D179D1"/>
    <w:rsid w:val="00D20022"/>
    <w:rsid w:val="00D20A90"/>
    <w:rsid w:val="00D20CAF"/>
    <w:rsid w:val="00D20DB3"/>
    <w:rsid w:val="00D20F70"/>
    <w:rsid w:val="00D21250"/>
    <w:rsid w:val="00D212D3"/>
    <w:rsid w:val="00D21A78"/>
    <w:rsid w:val="00D21CA1"/>
    <w:rsid w:val="00D21DDB"/>
    <w:rsid w:val="00D21EB8"/>
    <w:rsid w:val="00D21F58"/>
    <w:rsid w:val="00D22283"/>
    <w:rsid w:val="00D2251E"/>
    <w:rsid w:val="00D22890"/>
    <w:rsid w:val="00D22B51"/>
    <w:rsid w:val="00D23383"/>
    <w:rsid w:val="00D23391"/>
    <w:rsid w:val="00D237C3"/>
    <w:rsid w:val="00D237FD"/>
    <w:rsid w:val="00D23809"/>
    <w:rsid w:val="00D24267"/>
    <w:rsid w:val="00D242B4"/>
    <w:rsid w:val="00D2489D"/>
    <w:rsid w:val="00D24A11"/>
    <w:rsid w:val="00D24C37"/>
    <w:rsid w:val="00D24C84"/>
    <w:rsid w:val="00D24C88"/>
    <w:rsid w:val="00D25254"/>
    <w:rsid w:val="00D253A9"/>
    <w:rsid w:val="00D2556A"/>
    <w:rsid w:val="00D256A8"/>
    <w:rsid w:val="00D256E4"/>
    <w:rsid w:val="00D25994"/>
    <w:rsid w:val="00D25EB0"/>
    <w:rsid w:val="00D25F73"/>
    <w:rsid w:val="00D25FE4"/>
    <w:rsid w:val="00D26168"/>
    <w:rsid w:val="00D2685B"/>
    <w:rsid w:val="00D2762A"/>
    <w:rsid w:val="00D27935"/>
    <w:rsid w:val="00D279C4"/>
    <w:rsid w:val="00D279F7"/>
    <w:rsid w:val="00D27A95"/>
    <w:rsid w:val="00D27B01"/>
    <w:rsid w:val="00D27FBA"/>
    <w:rsid w:val="00D30013"/>
    <w:rsid w:val="00D30113"/>
    <w:rsid w:val="00D30408"/>
    <w:rsid w:val="00D30849"/>
    <w:rsid w:val="00D3086E"/>
    <w:rsid w:val="00D30BF6"/>
    <w:rsid w:val="00D30C1B"/>
    <w:rsid w:val="00D30F8E"/>
    <w:rsid w:val="00D312AE"/>
    <w:rsid w:val="00D31389"/>
    <w:rsid w:val="00D3180E"/>
    <w:rsid w:val="00D3187D"/>
    <w:rsid w:val="00D31D6D"/>
    <w:rsid w:val="00D31E23"/>
    <w:rsid w:val="00D31E94"/>
    <w:rsid w:val="00D32830"/>
    <w:rsid w:val="00D32983"/>
    <w:rsid w:val="00D33154"/>
    <w:rsid w:val="00D3320E"/>
    <w:rsid w:val="00D3329E"/>
    <w:rsid w:val="00D3344A"/>
    <w:rsid w:val="00D34140"/>
    <w:rsid w:val="00D34556"/>
    <w:rsid w:val="00D348F0"/>
    <w:rsid w:val="00D34BAD"/>
    <w:rsid w:val="00D34DFB"/>
    <w:rsid w:val="00D34F06"/>
    <w:rsid w:val="00D35218"/>
    <w:rsid w:val="00D3524B"/>
    <w:rsid w:val="00D35782"/>
    <w:rsid w:val="00D35811"/>
    <w:rsid w:val="00D35A30"/>
    <w:rsid w:val="00D35B62"/>
    <w:rsid w:val="00D35CD1"/>
    <w:rsid w:val="00D362ED"/>
    <w:rsid w:val="00D36825"/>
    <w:rsid w:val="00D37009"/>
    <w:rsid w:val="00D37A16"/>
    <w:rsid w:val="00D37A1D"/>
    <w:rsid w:val="00D37D2E"/>
    <w:rsid w:val="00D37F43"/>
    <w:rsid w:val="00D37FC4"/>
    <w:rsid w:val="00D40525"/>
    <w:rsid w:val="00D405EA"/>
    <w:rsid w:val="00D408C3"/>
    <w:rsid w:val="00D408D9"/>
    <w:rsid w:val="00D40902"/>
    <w:rsid w:val="00D40978"/>
    <w:rsid w:val="00D40CD9"/>
    <w:rsid w:val="00D40D1C"/>
    <w:rsid w:val="00D40F30"/>
    <w:rsid w:val="00D40F31"/>
    <w:rsid w:val="00D4112B"/>
    <w:rsid w:val="00D41148"/>
    <w:rsid w:val="00D411BB"/>
    <w:rsid w:val="00D41843"/>
    <w:rsid w:val="00D418E1"/>
    <w:rsid w:val="00D4194B"/>
    <w:rsid w:val="00D4197B"/>
    <w:rsid w:val="00D41BE3"/>
    <w:rsid w:val="00D41D7F"/>
    <w:rsid w:val="00D4206E"/>
    <w:rsid w:val="00D42126"/>
    <w:rsid w:val="00D42605"/>
    <w:rsid w:val="00D426FD"/>
    <w:rsid w:val="00D428ED"/>
    <w:rsid w:val="00D42AE0"/>
    <w:rsid w:val="00D42B72"/>
    <w:rsid w:val="00D435EF"/>
    <w:rsid w:val="00D43913"/>
    <w:rsid w:val="00D44272"/>
    <w:rsid w:val="00D443DA"/>
    <w:rsid w:val="00D44615"/>
    <w:rsid w:val="00D447E1"/>
    <w:rsid w:val="00D4488F"/>
    <w:rsid w:val="00D44AE7"/>
    <w:rsid w:val="00D44B42"/>
    <w:rsid w:val="00D44B6E"/>
    <w:rsid w:val="00D44CA1"/>
    <w:rsid w:val="00D44DA0"/>
    <w:rsid w:val="00D44E6C"/>
    <w:rsid w:val="00D450A6"/>
    <w:rsid w:val="00D4533B"/>
    <w:rsid w:val="00D4549A"/>
    <w:rsid w:val="00D45532"/>
    <w:rsid w:val="00D45741"/>
    <w:rsid w:val="00D457E3"/>
    <w:rsid w:val="00D45971"/>
    <w:rsid w:val="00D45BD9"/>
    <w:rsid w:val="00D45E4C"/>
    <w:rsid w:val="00D45F94"/>
    <w:rsid w:val="00D45FF2"/>
    <w:rsid w:val="00D46456"/>
    <w:rsid w:val="00D466B6"/>
    <w:rsid w:val="00D46DCC"/>
    <w:rsid w:val="00D46E19"/>
    <w:rsid w:val="00D46F77"/>
    <w:rsid w:val="00D47176"/>
    <w:rsid w:val="00D4794B"/>
    <w:rsid w:val="00D47A52"/>
    <w:rsid w:val="00D47C65"/>
    <w:rsid w:val="00D47D81"/>
    <w:rsid w:val="00D50170"/>
    <w:rsid w:val="00D508A3"/>
    <w:rsid w:val="00D509B3"/>
    <w:rsid w:val="00D50A9D"/>
    <w:rsid w:val="00D50C41"/>
    <w:rsid w:val="00D50D50"/>
    <w:rsid w:val="00D50E0F"/>
    <w:rsid w:val="00D51473"/>
    <w:rsid w:val="00D51A22"/>
    <w:rsid w:val="00D51B5A"/>
    <w:rsid w:val="00D51C97"/>
    <w:rsid w:val="00D51D81"/>
    <w:rsid w:val="00D51EB9"/>
    <w:rsid w:val="00D5207B"/>
    <w:rsid w:val="00D5295B"/>
    <w:rsid w:val="00D529BF"/>
    <w:rsid w:val="00D52CC0"/>
    <w:rsid w:val="00D530D2"/>
    <w:rsid w:val="00D5311A"/>
    <w:rsid w:val="00D53270"/>
    <w:rsid w:val="00D53305"/>
    <w:rsid w:val="00D53392"/>
    <w:rsid w:val="00D533FB"/>
    <w:rsid w:val="00D53536"/>
    <w:rsid w:val="00D53631"/>
    <w:rsid w:val="00D5370F"/>
    <w:rsid w:val="00D53814"/>
    <w:rsid w:val="00D53A9A"/>
    <w:rsid w:val="00D53C1C"/>
    <w:rsid w:val="00D53FB6"/>
    <w:rsid w:val="00D541A8"/>
    <w:rsid w:val="00D54357"/>
    <w:rsid w:val="00D544D3"/>
    <w:rsid w:val="00D54C51"/>
    <w:rsid w:val="00D54FDA"/>
    <w:rsid w:val="00D5501D"/>
    <w:rsid w:val="00D553ED"/>
    <w:rsid w:val="00D5592D"/>
    <w:rsid w:val="00D55C77"/>
    <w:rsid w:val="00D55F0A"/>
    <w:rsid w:val="00D5607A"/>
    <w:rsid w:val="00D562BC"/>
    <w:rsid w:val="00D56A38"/>
    <w:rsid w:val="00D56CA4"/>
    <w:rsid w:val="00D56E1E"/>
    <w:rsid w:val="00D573B6"/>
    <w:rsid w:val="00D57707"/>
    <w:rsid w:val="00D57937"/>
    <w:rsid w:val="00D57EF5"/>
    <w:rsid w:val="00D6016E"/>
    <w:rsid w:val="00D60194"/>
    <w:rsid w:val="00D603F9"/>
    <w:rsid w:val="00D605AD"/>
    <w:rsid w:val="00D60A3A"/>
    <w:rsid w:val="00D60BC6"/>
    <w:rsid w:val="00D615BD"/>
    <w:rsid w:val="00D61906"/>
    <w:rsid w:val="00D61FFE"/>
    <w:rsid w:val="00D62188"/>
    <w:rsid w:val="00D625BB"/>
    <w:rsid w:val="00D626D1"/>
    <w:rsid w:val="00D6279D"/>
    <w:rsid w:val="00D632D7"/>
    <w:rsid w:val="00D63585"/>
    <w:rsid w:val="00D63674"/>
    <w:rsid w:val="00D6391E"/>
    <w:rsid w:val="00D63970"/>
    <w:rsid w:val="00D63A5F"/>
    <w:rsid w:val="00D64094"/>
    <w:rsid w:val="00D641BB"/>
    <w:rsid w:val="00D64580"/>
    <w:rsid w:val="00D65331"/>
    <w:rsid w:val="00D6538E"/>
    <w:rsid w:val="00D653AC"/>
    <w:rsid w:val="00D65745"/>
    <w:rsid w:val="00D65B70"/>
    <w:rsid w:val="00D66078"/>
    <w:rsid w:val="00D66578"/>
    <w:rsid w:val="00D66613"/>
    <w:rsid w:val="00D66626"/>
    <w:rsid w:val="00D66683"/>
    <w:rsid w:val="00D666FC"/>
    <w:rsid w:val="00D66A32"/>
    <w:rsid w:val="00D66B6D"/>
    <w:rsid w:val="00D66C21"/>
    <w:rsid w:val="00D66E22"/>
    <w:rsid w:val="00D67211"/>
    <w:rsid w:val="00D67362"/>
    <w:rsid w:val="00D67370"/>
    <w:rsid w:val="00D67ACF"/>
    <w:rsid w:val="00D67B44"/>
    <w:rsid w:val="00D67D21"/>
    <w:rsid w:val="00D70154"/>
    <w:rsid w:val="00D702E4"/>
    <w:rsid w:val="00D70351"/>
    <w:rsid w:val="00D70379"/>
    <w:rsid w:val="00D705C8"/>
    <w:rsid w:val="00D709EC"/>
    <w:rsid w:val="00D70A66"/>
    <w:rsid w:val="00D70A72"/>
    <w:rsid w:val="00D70ADF"/>
    <w:rsid w:val="00D70CB7"/>
    <w:rsid w:val="00D70DFF"/>
    <w:rsid w:val="00D7161B"/>
    <w:rsid w:val="00D7178D"/>
    <w:rsid w:val="00D717D0"/>
    <w:rsid w:val="00D71A40"/>
    <w:rsid w:val="00D71CE9"/>
    <w:rsid w:val="00D71ECC"/>
    <w:rsid w:val="00D720CF"/>
    <w:rsid w:val="00D7210A"/>
    <w:rsid w:val="00D72169"/>
    <w:rsid w:val="00D72AC2"/>
    <w:rsid w:val="00D72C1A"/>
    <w:rsid w:val="00D72F29"/>
    <w:rsid w:val="00D731E0"/>
    <w:rsid w:val="00D732BE"/>
    <w:rsid w:val="00D734C3"/>
    <w:rsid w:val="00D73CAD"/>
    <w:rsid w:val="00D73D43"/>
    <w:rsid w:val="00D73EC6"/>
    <w:rsid w:val="00D7410A"/>
    <w:rsid w:val="00D7411B"/>
    <w:rsid w:val="00D74222"/>
    <w:rsid w:val="00D743B7"/>
    <w:rsid w:val="00D7447F"/>
    <w:rsid w:val="00D7458F"/>
    <w:rsid w:val="00D74816"/>
    <w:rsid w:val="00D74A06"/>
    <w:rsid w:val="00D74B93"/>
    <w:rsid w:val="00D74F0C"/>
    <w:rsid w:val="00D74FA0"/>
    <w:rsid w:val="00D75084"/>
    <w:rsid w:val="00D752C1"/>
    <w:rsid w:val="00D755C9"/>
    <w:rsid w:val="00D7571C"/>
    <w:rsid w:val="00D758B9"/>
    <w:rsid w:val="00D759C5"/>
    <w:rsid w:val="00D75DDB"/>
    <w:rsid w:val="00D76346"/>
    <w:rsid w:val="00D76399"/>
    <w:rsid w:val="00D765FD"/>
    <w:rsid w:val="00D76648"/>
    <w:rsid w:val="00D768DB"/>
    <w:rsid w:val="00D76A98"/>
    <w:rsid w:val="00D76D68"/>
    <w:rsid w:val="00D776AF"/>
    <w:rsid w:val="00D77A5C"/>
    <w:rsid w:val="00D80032"/>
    <w:rsid w:val="00D80513"/>
    <w:rsid w:val="00D8066D"/>
    <w:rsid w:val="00D80732"/>
    <w:rsid w:val="00D8082C"/>
    <w:rsid w:val="00D8095A"/>
    <w:rsid w:val="00D80DB8"/>
    <w:rsid w:val="00D80EA9"/>
    <w:rsid w:val="00D817A5"/>
    <w:rsid w:val="00D81BE4"/>
    <w:rsid w:val="00D82048"/>
    <w:rsid w:val="00D825B0"/>
    <w:rsid w:val="00D82C39"/>
    <w:rsid w:val="00D82EC4"/>
    <w:rsid w:val="00D832D8"/>
    <w:rsid w:val="00D834E1"/>
    <w:rsid w:val="00D835D2"/>
    <w:rsid w:val="00D8374C"/>
    <w:rsid w:val="00D8385D"/>
    <w:rsid w:val="00D83B5D"/>
    <w:rsid w:val="00D83D71"/>
    <w:rsid w:val="00D83F70"/>
    <w:rsid w:val="00D8415B"/>
    <w:rsid w:val="00D841E1"/>
    <w:rsid w:val="00D845BE"/>
    <w:rsid w:val="00D846E3"/>
    <w:rsid w:val="00D848BA"/>
    <w:rsid w:val="00D84ADB"/>
    <w:rsid w:val="00D85293"/>
    <w:rsid w:val="00D852A7"/>
    <w:rsid w:val="00D852AF"/>
    <w:rsid w:val="00D85305"/>
    <w:rsid w:val="00D85822"/>
    <w:rsid w:val="00D859A8"/>
    <w:rsid w:val="00D85D56"/>
    <w:rsid w:val="00D85E9F"/>
    <w:rsid w:val="00D86414"/>
    <w:rsid w:val="00D86A41"/>
    <w:rsid w:val="00D86AF8"/>
    <w:rsid w:val="00D86C2D"/>
    <w:rsid w:val="00D86D4F"/>
    <w:rsid w:val="00D86DB3"/>
    <w:rsid w:val="00D86F2C"/>
    <w:rsid w:val="00D8740D"/>
    <w:rsid w:val="00D874C0"/>
    <w:rsid w:val="00D87791"/>
    <w:rsid w:val="00D877B8"/>
    <w:rsid w:val="00D87988"/>
    <w:rsid w:val="00D87B44"/>
    <w:rsid w:val="00D9075E"/>
    <w:rsid w:val="00D90DA1"/>
    <w:rsid w:val="00D90E95"/>
    <w:rsid w:val="00D90EC6"/>
    <w:rsid w:val="00D90FB2"/>
    <w:rsid w:val="00D91050"/>
    <w:rsid w:val="00D91659"/>
    <w:rsid w:val="00D917E3"/>
    <w:rsid w:val="00D91BB0"/>
    <w:rsid w:val="00D91DA5"/>
    <w:rsid w:val="00D91DAF"/>
    <w:rsid w:val="00D926D6"/>
    <w:rsid w:val="00D92875"/>
    <w:rsid w:val="00D92BB6"/>
    <w:rsid w:val="00D92D57"/>
    <w:rsid w:val="00D92EA3"/>
    <w:rsid w:val="00D9335F"/>
    <w:rsid w:val="00D93491"/>
    <w:rsid w:val="00D93657"/>
    <w:rsid w:val="00D93732"/>
    <w:rsid w:val="00D93911"/>
    <w:rsid w:val="00D93B96"/>
    <w:rsid w:val="00D93D7A"/>
    <w:rsid w:val="00D93EDC"/>
    <w:rsid w:val="00D940FA"/>
    <w:rsid w:val="00D9433C"/>
    <w:rsid w:val="00D94345"/>
    <w:rsid w:val="00D94643"/>
    <w:rsid w:val="00D94674"/>
    <w:rsid w:val="00D9468F"/>
    <w:rsid w:val="00D94855"/>
    <w:rsid w:val="00D94AFA"/>
    <w:rsid w:val="00D950AA"/>
    <w:rsid w:val="00D951F3"/>
    <w:rsid w:val="00D95BF5"/>
    <w:rsid w:val="00D95E28"/>
    <w:rsid w:val="00D9619F"/>
    <w:rsid w:val="00D963DA"/>
    <w:rsid w:val="00D964A3"/>
    <w:rsid w:val="00D96BC8"/>
    <w:rsid w:val="00D970C6"/>
    <w:rsid w:val="00D972F8"/>
    <w:rsid w:val="00D97C2C"/>
    <w:rsid w:val="00D97D1A"/>
    <w:rsid w:val="00DA021A"/>
    <w:rsid w:val="00DA0778"/>
    <w:rsid w:val="00DA09E9"/>
    <w:rsid w:val="00DA09FE"/>
    <w:rsid w:val="00DA0ADF"/>
    <w:rsid w:val="00DA0FED"/>
    <w:rsid w:val="00DA1334"/>
    <w:rsid w:val="00DA1362"/>
    <w:rsid w:val="00DA13F5"/>
    <w:rsid w:val="00DA154D"/>
    <w:rsid w:val="00DA1679"/>
    <w:rsid w:val="00DA1802"/>
    <w:rsid w:val="00DA1973"/>
    <w:rsid w:val="00DA1B31"/>
    <w:rsid w:val="00DA1DEA"/>
    <w:rsid w:val="00DA22D8"/>
    <w:rsid w:val="00DA26D6"/>
    <w:rsid w:val="00DA2E03"/>
    <w:rsid w:val="00DA2E78"/>
    <w:rsid w:val="00DA2E86"/>
    <w:rsid w:val="00DA2F3F"/>
    <w:rsid w:val="00DA305B"/>
    <w:rsid w:val="00DA3985"/>
    <w:rsid w:val="00DA3E62"/>
    <w:rsid w:val="00DA40AF"/>
    <w:rsid w:val="00DA421B"/>
    <w:rsid w:val="00DA45E7"/>
    <w:rsid w:val="00DA49AE"/>
    <w:rsid w:val="00DA4C0D"/>
    <w:rsid w:val="00DA4C68"/>
    <w:rsid w:val="00DA4C6E"/>
    <w:rsid w:val="00DA4F08"/>
    <w:rsid w:val="00DA5000"/>
    <w:rsid w:val="00DA5007"/>
    <w:rsid w:val="00DA51F5"/>
    <w:rsid w:val="00DA5228"/>
    <w:rsid w:val="00DA5397"/>
    <w:rsid w:val="00DA5400"/>
    <w:rsid w:val="00DA561E"/>
    <w:rsid w:val="00DA5707"/>
    <w:rsid w:val="00DA570E"/>
    <w:rsid w:val="00DA5E28"/>
    <w:rsid w:val="00DA6066"/>
    <w:rsid w:val="00DA6251"/>
    <w:rsid w:val="00DA649B"/>
    <w:rsid w:val="00DA64F8"/>
    <w:rsid w:val="00DA663C"/>
    <w:rsid w:val="00DA672C"/>
    <w:rsid w:val="00DA689D"/>
    <w:rsid w:val="00DA6AFB"/>
    <w:rsid w:val="00DA6C1C"/>
    <w:rsid w:val="00DA6CFD"/>
    <w:rsid w:val="00DA6E0F"/>
    <w:rsid w:val="00DA6E74"/>
    <w:rsid w:val="00DA6E98"/>
    <w:rsid w:val="00DA6EDA"/>
    <w:rsid w:val="00DA7485"/>
    <w:rsid w:val="00DA7AB0"/>
    <w:rsid w:val="00DA7EF0"/>
    <w:rsid w:val="00DB0630"/>
    <w:rsid w:val="00DB0824"/>
    <w:rsid w:val="00DB0996"/>
    <w:rsid w:val="00DB0ACE"/>
    <w:rsid w:val="00DB0BDC"/>
    <w:rsid w:val="00DB1058"/>
    <w:rsid w:val="00DB16A2"/>
    <w:rsid w:val="00DB1B38"/>
    <w:rsid w:val="00DB1EB7"/>
    <w:rsid w:val="00DB21FB"/>
    <w:rsid w:val="00DB270B"/>
    <w:rsid w:val="00DB278E"/>
    <w:rsid w:val="00DB285B"/>
    <w:rsid w:val="00DB35FF"/>
    <w:rsid w:val="00DB3743"/>
    <w:rsid w:val="00DB3894"/>
    <w:rsid w:val="00DB3E50"/>
    <w:rsid w:val="00DB4504"/>
    <w:rsid w:val="00DB4529"/>
    <w:rsid w:val="00DB49B9"/>
    <w:rsid w:val="00DB4C78"/>
    <w:rsid w:val="00DB4C85"/>
    <w:rsid w:val="00DB4F7E"/>
    <w:rsid w:val="00DB5079"/>
    <w:rsid w:val="00DB55D7"/>
    <w:rsid w:val="00DB572B"/>
    <w:rsid w:val="00DB5814"/>
    <w:rsid w:val="00DB5BB4"/>
    <w:rsid w:val="00DB5D85"/>
    <w:rsid w:val="00DB611F"/>
    <w:rsid w:val="00DB612C"/>
    <w:rsid w:val="00DB63F1"/>
    <w:rsid w:val="00DB65D9"/>
    <w:rsid w:val="00DB6771"/>
    <w:rsid w:val="00DB6B0A"/>
    <w:rsid w:val="00DB6CC8"/>
    <w:rsid w:val="00DB6DE2"/>
    <w:rsid w:val="00DB6F12"/>
    <w:rsid w:val="00DB6F2C"/>
    <w:rsid w:val="00DB7285"/>
    <w:rsid w:val="00DB78F1"/>
    <w:rsid w:val="00DB79C4"/>
    <w:rsid w:val="00DC0398"/>
    <w:rsid w:val="00DC0CAB"/>
    <w:rsid w:val="00DC12AA"/>
    <w:rsid w:val="00DC1465"/>
    <w:rsid w:val="00DC17EB"/>
    <w:rsid w:val="00DC1951"/>
    <w:rsid w:val="00DC19B7"/>
    <w:rsid w:val="00DC1D32"/>
    <w:rsid w:val="00DC1F4B"/>
    <w:rsid w:val="00DC2478"/>
    <w:rsid w:val="00DC25A0"/>
    <w:rsid w:val="00DC25B8"/>
    <w:rsid w:val="00DC27CE"/>
    <w:rsid w:val="00DC2D88"/>
    <w:rsid w:val="00DC2E45"/>
    <w:rsid w:val="00DC300E"/>
    <w:rsid w:val="00DC30A0"/>
    <w:rsid w:val="00DC30FC"/>
    <w:rsid w:val="00DC31E4"/>
    <w:rsid w:val="00DC3790"/>
    <w:rsid w:val="00DC381F"/>
    <w:rsid w:val="00DC38F6"/>
    <w:rsid w:val="00DC3A16"/>
    <w:rsid w:val="00DC3A70"/>
    <w:rsid w:val="00DC3EDA"/>
    <w:rsid w:val="00DC4289"/>
    <w:rsid w:val="00DC43A6"/>
    <w:rsid w:val="00DC4914"/>
    <w:rsid w:val="00DC4D34"/>
    <w:rsid w:val="00DC4F9D"/>
    <w:rsid w:val="00DC5657"/>
    <w:rsid w:val="00DC56E8"/>
    <w:rsid w:val="00DC5D6D"/>
    <w:rsid w:val="00DC5E56"/>
    <w:rsid w:val="00DC6631"/>
    <w:rsid w:val="00DC679F"/>
    <w:rsid w:val="00DC6830"/>
    <w:rsid w:val="00DC6AEB"/>
    <w:rsid w:val="00DC6F72"/>
    <w:rsid w:val="00DC6FBD"/>
    <w:rsid w:val="00DC71B7"/>
    <w:rsid w:val="00DC78D8"/>
    <w:rsid w:val="00DC79C6"/>
    <w:rsid w:val="00DC7CDF"/>
    <w:rsid w:val="00DC7D59"/>
    <w:rsid w:val="00DC7D88"/>
    <w:rsid w:val="00DD0189"/>
    <w:rsid w:val="00DD03AE"/>
    <w:rsid w:val="00DD094A"/>
    <w:rsid w:val="00DD0A99"/>
    <w:rsid w:val="00DD0DC3"/>
    <w:rsid w:val="00DD0E5F"/>
    <w:rsid w:val="00DD10F5"/>
    <w:rsid w:val="00DD118E"/>
    <w:rsid w:val="00DD138F"/>
    <w:rsid w:val="00DD147B"/>
    <w:rsid w:val="00DD16C3"/>
    <w:rsid w:val="00DD18E9"/>
    <w:rsid w:val="00DD1976"/>
    <w:rsid w:val="00DD1AC0"/>
    <w:rsid w:val="00DD1FE3"/>
    <w:rsid w:val="00DD202A"/>
    <w:rsid w:val="00DD269A"/>
    <w:rsid w:val="00DD2B46"/>
    <w:rsid w:val="00DD3492"/>
    <w:rsid w:val="00DD3AC2"/>
    <w:rsid w:val="00DD3C7C"/>
    <w:rsid w:val="00DD3F03"/>
    <w:rsid w:val="00DD3F0A"/>
    <w:rsid w:val="00DD4283"/>
    <w:rsid w:val="00DD46A9"/>
    <w:rsid w:val="00DD48BC"/>
    <w:rsid w:val="00DD4C9D"/>
    <w:rsid w:val="00DD52ED"/>
    <w:rsid w:val="00DD57B9"/>
    <w:rsid w:val="00DD5E2D"/>
    <w:rsid w:val="00DD5F53"/>
    <w:rsid w:val="00DD5F9A"/>
    <w:rsid w:val="00DD637A"/>
    <w:rsid w:val="00DD657D"/>
    <w:rsid w:val="00DD6A27"/>
    <w:rsid w:val="00DD6C02"/>
    <w:rsid w:val="00DD6D05"/>
    <w:rsid w:val="00DD6DA6"/>
    <w:rsid w:val="00DD6E52"/>
    <w:rsid w:val="00DD7178"/>
    <w:rsid w:val="00DD7889"/>
    <w:rsid w:val="00DD7977"/>
    <w:rsid w:val="00DD7A3A"/>
    <w:rsid w:val="00DD7B66"/>
    <w:rsid w:val="00DE001F"/>
    <w:rsid w:val="00DE020D"/>
    <w:rsid w:val="00DE0F98"/>
    <w:rsid w:val="00DE0FAF"/>
    <w:rsid w:val="00DE13F2"/>
    <w:rsid w:val="00DE1CB1"/>
    <w:rsid w:val="00DE1CCA"/>
    <w:rsid w:val="00DE1E33"/>
    <w:rsid w:val="00DE1E61"/>
    <w:rsid w:val="00DE2283"/>
    <w:rsid w:val="00DE2681"/>
    <w:rsid w:val="00DE2BD3"/>
    <w:rsid w:val="00DE2DDB"/>
    <w:rsid w:val="00DE2E82"/>
    <w:rsid w:val="00DE36A6"/>
    <w:rsid w:val="00DE399B"/>
    <w:rsid w:val="00DE3A7B"/>
    <w:rsid w:val="00DE3E81"/>
    <w:rsid w:val="00DE4303"/>
    <w:rsid w:val="00DE457F"/>
    <w:rsid w:val="00DE47E6"/>
    <w:rsid w:val="00DE4B9A"/>
    <w:rsid w:val="00DE51AE"/>
    <w:rsid w:val="00DE57EA"/>
    <w:rsid w:val="00DE5C66"/>
    <w:rsid w:val="00DE6060"/>
    <w:rsid w:val="00DE620C"/>
    <w:rsid w:val="00DE6B8A"/>
    <w:rsid w:val="00DE6D20"/>
    <w:rsid w:val="00DE70AA"/>
    <w:rsid w:val="00DE7129"/>
    <w:rsid w:val="00DE7199"/>
    <w:rsid w:val="00DE771A"/>
    <w:rsid w:val="00DE77F4"/>
    <w:rsid w:val="00DE7A4E"/>
    <w:rsid w:val="00DE7C16"/>
    <w:rsid w:val="00DF048C"/>
    <w:rsid w:val="00DF0BCC"/>
    <w:rsid w:val="00DF0E7F"/>
    <w:rsid w:val="00DF10EA"/>
    <w:rsid w:val="00DF1563"/>
    <w:rsid w:val="00DF17E6"/>
    <w:rsid w:val="00DF18B2"/>
    <w:rsid w:val="00DF1948"/>
    <w:rsid w:val="00DF1995"/>
    <w:rsid w:val="00DF19EE"/>
    <w:rsid w:val="00DF1D24"/>
    <w:rsid w:val="00DF1F4B"/>
    <w:rsid w:val="00DF237D"/>
    <w:rsid w:val="00DF2595"/>
    <w:rsid w:val="00DF2BDB"/>
    <w:rsid w:val="00DF2D49"/>
    <w:rsid w:val="00DF2F21"/>
    <w:rsid w:val="00DF31D3"/>
    <w:rsid w:val="00DF3403"/>
    <w:rsid w:val="00DF3744"/>
    <w:rsid w:val="00DF408E"/>
    <w:rsid w:val="00DF433B"/>
    <w:rsid w:val="00DF4438"/>
    <w:rsid w:val="00DF47AE"/>
    <w:rsid w:val="00DF4A32"/>
    <w:rsid w:val="00DF4E9D"/>
    <w:rsid w:val="00DF54AB"/>
    <w:rsid w:val="00DF559B"/>
    <w:rsid w:val="00DF55B1"/>
    <w:rsid w:val="00DF5602"/>
    <w:rsid w:val="00DF5724"/>
    <w:rsid w:val="00DF580D"/>
    <w:rsid w:val="00DF5A42"/>
    <w:rsid w:val="00DF5D9D"/>
    <w:rsid w:val="00DF6208"/>
    <w:rsid w:val="00DF6259"/>
    <w:rsid w:val="00DF63F3"/>
    <w:rsid w:val="00DF6544"/>
    <w:rsid w:val="00DF6623"/>
    <w:rsid w:val="00DF6940"/>
    <w:rsid w:val="00DF6AD5"/>
    <w:rsid w:val="00DF6C8A"/>
    <w:rsid w:val="00DF705F"/>
    <w:rsid w:val="00DF7A1E"/>
    <w:rsid w:val="00E00152"/>
    <w:rsid w:val="00E00238"/>
    <w:rsid w:val="00E00676"/>
    <w:rsid w:val="00E006A2"/>
    <w:rsid w:val="00E00DED"/>
    <w:rsid w:val="00E00ED9"/>
    <w:rsid w:val="00E00EDE"/>
    <w:rsid w:val="00E012C3"/>
    <w:rsid w:val="00E01B26"/>
    <w:rsid w:val="00E01BD1"/>
    <w:rsid w:val="00E024B3"/>
    <w:rsid w:val="00E02957"/>
    <w:rsid w:val="00E02F28"/>
    <w:rsid w:val="00E0304B"/>
    <w:rsid w:val="00E035A1"/>
    <w:rsid w:val="00E038F8"/>
    <w:rsid w:val="00E039CE"/>
    <w:rsid w:val="00E03A7A"/>
    <w:rsid w:val="00E03AA5"/>
    <w:rsid w:val="00E03AC1"/>
    <w:rsid w:val="00E040B1"/>
    <w:rsid w:val="00E04A0F"/>
    <w:rsid w:val="00E04AC3"/>
    <w:rsid w:val="00E04E33"/>
    <w:rsid w:val="00E050F9"/>
    <w:rsid w:val="00E05A41"/>
    <w:rsid w:val="00E05AFA"/>
    <w:rsid w:val="00E05D9D"/>
    <w:rsid w:val="00E05DD1"/>
    <w:rsid w:val="00E062D7"/>
    <w:rsid w:val="00E0651E"/>
    <w:rsid w:val="00E06C1B"/>
    <w:rsid w:val="00E06E8A"/>
    <w:rsid w:val="00E06EA6"/>
    <w:rsid w:val="00E07209"/>
    <w:rsid w:val="00E07421"/>
    <w:rsid w:val="00E078D2"/>
    <w:rsid w:val="00E0797A"/>
    <w:rsid w:val="00E079F9"/>
    <w:rsid w:val="00E07B82"/>
    <w:rsid w:val="00E07F26"/>
    <w:rsid w:val="00E105AB"/>
    <w:rsid w:val="00E10F3B"/>
    <w:rsid w:val="00E11207"/>
    <w:rsid w:val="00E113AF"/>
    <w:rsid w:val="00E113DD"/>
    <w:rsid w:val="00E1140A"/>
    <w:rsid w:val="00E1162D"/>
    <w:rsid w:val="00E11779"/>
    <w:rsid w:val="00E11962"/>
    <w:rsid w:val="00E11D78"/>
    <w:rsid w:val="00E11D85"/>
    <w:rsid w:val="00E121FA"/>
    <w:rsid w:val="00E12222"/>
    <w:rsid w:val="00E124E5"/>
    <w:rsid w:val="00E126D3"/>
    <w:rsid w:val="00E12BBA"/>
    <w:rsid w:val="00E12F08"/>
    <w:rsid w:val="00E131C1"/>
    <w:rsid w:val="00E13C0C"/>
    <w:rsid w:val="00E13C50"/>
    <w:rsid w:val="00E14376"/>
    <w:rsid w:val="00E1469B"/>
    <w:rsid w:val="00E14CEF"/>
    <w:rsid w:val="00E14D88"/>
    <w:rsid w:val="00E14FA4"/>
    <w:rsid w:val="00E150DB"/>
    <w:rsid w:val="00E150E4"/>
    <w:rsid w:val="00E153E6"/>
    <w:rsid w:val="00E153F3"/>
    <w:rsid w:val="00E16526"/>
    <w:rsid w:val="00E16576"/>
    <w:rsid w:val="00E16689"/>
    <w:rsid w:val="00E16B87"/>
    <w:rsid w:val="00E16BC5"/>
    <w:rsid w:val="00E16C80"/>
    <w:rsid w:val="00E16D1D"/>
    <w:rsid w:val="00E16E61"/>
    <w:rsid w:val="00E16FC1"/>
    <w:rsid w:val="00E173D9"/>
    <w:rsid w:val="00E176CE"/>
    <w:rsid w:val="00E177F8"/>
    <w:rsid w:val="00E17965"/>
    <w:rsid w:val="00E17B91"/>
    <w:rsid w:val="00E17DB7"/>
    <w:rsid w:val="00E2027D"/>
    <w:rsid w:val="00E207BA"/>
    <w:rsid w:val="00E20905"/>
    <w:rsid w:val="00E20AD3"/>
    <w:rsid w:val="00E211BF"/>
    <w:rsid w:val="00E21328"/>
    <w:rsid w:val="00E21BAF"/>
    <w:rsid w:val="00E21EC7"/>
    <w:rsid w:val="00E22402"/>
    <w:rsid w:val="00E224AC"/>
    <w:rsid w:val="00E2282A"/>
    <w:rsid w:val="00E22979"/>
    <w:rsid w:val="00E22ADF"/>
    <w:rsid w:val="00E22F67"/>
    <w:rsid w:val="00E231B7"/>
    <w:rsid w:val="00E231C6"/>
    <w:rsid w:val="00E234EC"/>
    <w:rsid w:val="00E235B5"/>
    <w:rsid w:val="00E23B28"/>
    <w:rsid w:val="00E23D82"/>
    <w:rsid w:val="00E24242"/>
    <w:rsid w:val="00E247BA"/>
    <w:rsid w:val="00E2482F"/>
    <w:rsid w:val="00E249D4"/>
    <w:rsid w:val="00E2500C"/>
    <w:rsid w:val="00E251C7"/>
    <w:rsid w:val="00E2558C"/>
    <w:rsid w:val="00E26112"/>
    <w:rsid w:val="00E262A0"/>
    <w:rsid w:val="00E26301"/>
    <w:rsid w:val="00E26603"/>
    <w:rsid w:val="00E269D4"/>
    <w:rsid w:val="00E26C50"/>
    <w:rsid w:val="00E26C6B"/>
    <w:rsid w:val="00E26D49"/>
    <w:rsid w:val="00E2720F"/>
    <w:rsid w:val="00E27301"/>
    <w:rsid w:val="00E275D2"/>
    <w:rsid w:val="00E27B34"/>
    <w:rsid w:val="00E27C6A"/>
    <w:rsid w:val="00E27E58"/>
    <w:rsid w:val="00E3001E"/>
    <w:rsid w:val="00E3016E"/>
    <w:rsid w:val="00E302F4"/>
    <w:rsid w:val="00E30465"/>
    <w:rsid w:val="00E305B2"/>
    <w:rsid w:val="00E30F25"/>
    <w:rsid w:val="00E312EE"/>
    <w:rsid w:val="00E3131E"/>
    <w:rsid w:val="00E313F5"/>
    <w:rsid w:val="00E31493"/>
    <w:rsid w:val="00E31651"/>
    <w:rsid w:val="00E31B7E"/>
    <w:rsid w:val="00E31D37"/>
    <w:rsid w:val="00E31D48"/>
    <w:rsid w:val="00E31ED5"/>
    <w:rsid w:val="00E3218B"/>
    <w:rsid w:val="00E321C7"/>
    <w:rsid w:val="00E321CA"/>
    <w:rsid w:val="00E325EE"/>
    <w:rsid w:val="00E32787"/>
    <w:rsid w:val="00E32A34"/>
    <w:rsid w:val="00E32C55"/>
    <w:rsid w:val="00E32CBE"/>
    <w:rsid w:val="00E32CC5"/>
    <w:rsid w:val="00E32E4D"/>
    <w:rsid w:val="00E33035"/>
    <w:rsid w:val="00E3356F"/>
    <w:rsid w:val="00E33745"/>
    <w:rsid w:val="00E33ABA"/>
    <w:rsid w:val="00E3401C"/>
    <w:rsid w:val="00E34033"/>
    <w:rsid w:val="00E341D1"/>
    <w:rsid w:val="00E343BE"/>
    <w:rsid w:val="00E3459C"/>
    <w:rsid w:val="00E34A84"/>
    <w:rsid w:val="00E34DCF"/>
    <w:rsid w:val="00E35145"/>
    <w:rsid w:val="00E354B7"/>
    <w:rsid w:val="00E35669"/>
    <w:rsid w:val="00E3581D"/>
    <w:rsid w:val="00E35C01"/>
    <w:rsid w:val="00E35C49"/>
    <w:rsid w:val="00E35FA5"/>
    <w:rsid w:val="00E365B6"/>
    <w:rsid w:val="00E3669A"/>
    <w:rsid w:val="00E36EDE"/>
    <w:rsid w:val="00E36F64"/>
    <w:rsid w:val="00E3716C"/>
    <w:rsid w:val="00E37182"/>
    <w:rsid w:val="00E37446"/>
    <w:rsid w:val="00E37925"/>
    <w:rsid w:val="00E40709"/>
    <w:rsid w:val="00E40778"/>
    <w:rsid w:val="00E407AF"/>
    <w:rsid w:val="00E40D68"/>
    <w:rsid w:val="00E40F23"/>
    <w:rsid w:val="00E4129B"/>
    <w:rsid w:val="00E41347"/>
    <w:rsid w:val="00E41B3A"/>
    <w:rsid w:val="00E41F68"/>
    <w:rsid w:val="00E424AA"/>
    <w:rsid w:val="00E42891"/>
    <w:rsid w:val="00E42BF6"/>
    <w:rsid w:val="00E43ACF"/>
    <w:rsid w:val="00E43BE6"/>
    <w:rsid w:val="00E43C87"/>
    <w:rsid w:val="00E43C9C"/>
    <w:rsid w:val="00E43CC8"/>
    <w:rsid w:val="00E43E02"/>
    <w:rsid w:val="00E43F67"/>
    <w:rsid w:val="00E440DF"/>
    <w:rsid w:val="00E4457F"/>
    <w:rsid w:val="00E447C0"/>
    <w:rsid w:val="00E44BD2"/>
    <w:rsid w:val="00E4506E"/>
    <w:rsid w:val="00E450D9"/>
    <w:rsid w:val="00E451C9"/>
    <w:rsid w:val="00E45517"/>
    <w:rsid w:val="00E4553D"/>
    <w:rsid w:val="00E458E2"/>
    <w:rsid w:val="00E45D34"/>
    <w:rsid w:val="00E45F30"/>
    <w:rsid w:val="00E46849"/>
    <w:rsid w:val="00E468E2"/>
    <w:rsid w:val="00E46B1B"/>
    <w:rsid w:val="00E46C16"/>
    <w:rsid w:val="00E46FF9"/>
    <w:rsid w:val="00E470F7"/>
    <w:rsid w:val="00E47FBF"/>
    <w:rsid w:val="00E50291"/>
    <w:rsid w:val="00E50FF2"/>
    <w:rsid w:val="00E513C8"/>
    <w:rsid w:val="00E51901"/>
    <w:rsid w:val="00E519A3"/>
    <w:rsid w:val="00E51DD1"/>
    <w:rsid w:val="00E51F62"/>
    <w:rsid w:val="00E52096"/>
    <w:rsid w:val="00E520FA"/>
    <w:rsid w:val="00E523B7"/>
    <w:rsid w:val="00E52A70"/>
    <w:rsid w:val="00E52B54"/>
    <w:rsid w:val="00E52CB3"/>
    <w:rsid w:val="00E52CEA"/>
    <w:rsid w:val="00E52D82"/>
    <w:rsid w:val="00E53305"/>
    <w:rsid w:val="00E53590"/>
    <w:rsid w:val="00E537B7"/>
    <w:rsid w:val="00E53D77"/>
    <w:rsid w:val="00E53E49"/>
    <w:rsid w:val="00E54081"/>
    <w:rsid w:val="00E54290"/>
    <w:rsid w:val="00E547B9"/>
    <w:rsid w:val="00E54C2B"/>
    <w:rsid w:val="00E54D19"/>
    <w:rsid w:val="00E557BC"/>
    <w:rsid w:val="00E55BB0"/>
    <w:rsid w:val="00E5616F"/>
    <w:rsid w:val="00E56308"/>
    <w:rsid w:val="00E56347"/>
    <w:rsid w:val="00E563CC"/>
    <w:rsid w:val="00E56FA0"/>
    <w:rsid w:val="00E57BE4"/>
    <w:rsid w:val="00E6041A"/>
    <w:rsid w:val="00E6049B"/>
    <w:rsid w:val="00E6060E"/>
    <w:rsid w:val="00E608B9"/>
    <w:rsid w:val="00E60AA5"/>
    <w:rsid w:val="00E60B64"/>
    <w:rsid w:val="00E60F27"/>
    <w:rsid w:val="00E60FCB"/>
    <w:rsid w:val="00E615A3"/>
    <w:rsid w:val="00E61909"/>
    <w:rsid w:val="00E619C7"/>
    <w:rsid w:val="00E61A13"/>
    <w:rsid w:val="00E61BF2"/>
    <w:rsid w:val="00E61E3F"/>
    <w:rsid w:val="00E620CE"/>
    <w:rsid w:val="00E625E1"/>
    <w:rsid w:val="00E628AE"/>
    <w:rsid w:val="00E628EF"/>
    <w:rsid w:val="00E6292D"/>
    <w:rsid w:val="00E629C2"/>
    <w:rsid w:val="00E62FE0"/>
    <w:rsid w:val="00E63FCA"/>
    <w:rsid w:val="00E641E4"/>
    <w:rsid w:val="00E642E5"/>
    <w:rsid w:val="00E6434C"/>
    <w:rsid w:val="00E64C29"/>
    <w:rsid w:val="00E64DF5"/>
    <w:rsid w:val="00E64EB6"/>
    <w:rsid w:val="00E6504D"/>
    <w:rsid w:val="00E65052"/>
    <w:rsid w:val="00E65204"/>
    <w:rsid w:val="00E6523E"/>
    <w:rsid w:val="00E65373"/>
    <w:rsid w:val="00E656E8"/>
    <w:rsid w:val="00E65756"/>
    <w:rsid w:val="00E65904"/>
    <w:rsid w:val="00E65A28"/>
    <w:rsid w:val="00E65F36"/>
    <w:rsid w:val="00E66327"/>
    <w:rsid w:val="00E66CB9"/>
    <w:rsid w:val="00E66E78"/>
    <w:rsid w:val="00E67797"/>
    <w:rsid w:val="00E67A00"/>
    <w:rsid w:val="00E67C7F"/>
    <w:rsid w:val="00E67E54"/>
    <w:rsid w:val="00E67FA6"/>
    <w:rsid w:val="00E70046"/>
    <w:rsid w:val="00E70247"/>
    <w:rsid w:val="00E703E1"/>
    <w:rsid w:val="00E7040C"/>
    <w:rsid w:val="00E704A1"/>
    <w:rsid w:val="00E7051E"/>
    <w:rsid w:val="00E70978"/>
    <w:rsid w:val="00E709FF"/>
    <w:rsid w:val="00E70B46"/>
    <w:rsid w:val="00E70BAB"/>
    <w:rsid w:val="00E70BDB"/>
    <w:rsid w:val="00E70D23"/>
    <w:rsid w:val="00E715E8"/>
    <w:rsid w:val="00E71C0E"/>
    <w:rsid w:val="00E720EA"/>
    <w:rsid w:val="00E72342"/>
    <w:rsid w:val="00E7276A"/>
    <w:rsid w:val="00E72822"/>
    <w:rsid w:val="00E72937"/>
    <w:rsid w:val="00E73408"/>
    <w:rsid w:val="00E736E6"/>
    <w:rsid w:val="00E7370B"/>
    <w:rsid w:val="00E73DB7"/>
    <w:rsid w:val="00E743CC"/>
    <w:rsid w:val="00E74417"/>
    <w:rsid w:val="00E7473D"/>
    <w:rsid w:val="00E7474E"/>
    <w:rsid w:val="00E74B55"/>
    <w:rsid w:val="00E74BA2"/>
    <w:rsid w:val="00E750BA"/>
    <w:rsid w:val="00E755AA"/>
    <w:rsid w:val="00E75793"/>
    <w:rsid w:val="00E75FB5"/>
    <w:rsid w:val="00E76136"/>
    <w:rsid w:val="00E7622E"/>
    <w:rsid w:val="00E7661C"/>
    <w:rsid w:val="00E769D6"/>
    <w:rsid w:val="00E76E21"/>
    <w:rsid w:val="00E77065"/>
    <w:rsid w:val="00E77ED9"/>
    <w:rsid w:val="00E803CD"/>
    <w:rsid w:val="00E80527"/>
    <w:rsid w:val="00E8069E"/>
    <w:rsid w:val="00E809D9"/>
    <w:rsid w:val="00E80C8A"/>
    <w:rsid w:val="00E81113"/>
    <w:rsid w:val="00E819E4"/>
    <w:rsid w:val="00E81DE6"/>
    <w:rsid w:val="00E81FFE"/>
    <w:rsid w:val="00E82150"/>
    <w:rsid w:val="00E8237E"/>
    <w:rsid w:val="00E8241E"/>
    <w:rsid w:val="00E826C0"/>
    <w:rsid w:val="00E827D9"/>
    <w:rsid w:val="00E82861"/>
    <w:rsid w:val="00E82E32"/>
    <w:rsid w:val="00E8308C"/>
    <w:rsid w:val="00E831FA"/>
    <w:rsid w:val="00E8332D"/>
    <w:rsid w:val="00E83532"/>
    <w:rsid w:val="00E8380B"/>
    <w:rsid w:val="00E83994"/>
    <w:rsid w:val="00E83A8A"/>
    <w:rsid w:val="00E83F4F"/>
    <w:rsid w:val="00E848E0"/>
    <w:rsid w:val="00E84AE9"/>
    <w:rsid w:val="00E84E31"/>
    <w:rsid w:val="00E854EF"/>
    <w:rsid w:val="00E8554A"/>
    <w:rsid w:val="00E85595"/>
    <w:rsid w:val="00E856D8"/>
    <w:rsid w:val="00E85C69"/>
    <w:rsid w:val="00E85D9C"/>
    <w:rsid w:val="00E86454"/>
    <w:rsid w:val="00E8656A"/>
    <w:rsid w:val="00E87024"/>
    <w:rsid w:val="00E8702D"/>
    <w:rsid w:val="00E87425"/>
    <w:rsid w:val="00E87488"/>
    <w:rsid w:val="00E874AB"/>
    <w:rsid w:val="00E87B91"/>
    <w:rsid w:val="00E9037D"/>
    <w:rsid w:val="00E90746"/>
    <w:rsid w:val="00E9099E"/>
    <w:rsid w:val="00E90A4C"/>
    <w:rsid w:val="00E90DA4"/>
    <w:rsid w:val="00E91267"/>
    <w:rsid w:val="00E915DA"/>
    <w:rsid w:val="00E918BA"/>
    <w:rsid w:val="00E92120"/>
    <w:rsid w:val="00E923D4"/>
    <w:rsid w:val="00E9250F"/>
    <w:rsid w:val="00E926B1"/>
    <w:rsid w:val="00E926F8"/>
    <w:rsid w:val="00E92B54"/>
    <w:rsid w:val="00E92BB6"/>
    <w:rsid w:val="00E9300E"/>
    <w:rsid w:val="00E931CD"/>
    <w:rsid w:val="00E932AB"/>
    <w:rsid w:val="00E93CBA"/>
    <w:rsid w:val="00E93DD5"/>
    <w:rsid w:val="00E940CE"/>
    <w:rsid w:val="00E941DD"/>
    <w:rsid w:val="00E945B6"/>
    <w:rsid w:val="00E946F0"/>
    <w:rsid w:val="00E94798"/>
    <w:rsid w:val="00E94897"/>
    <w:rsid w:val="00E951DE"/>
    <w:rsid w:val="00E95250"/>
    <w:rsid w:val="00E9529C"/>
    <w:rsid w:val="00E95491"/>
    <w:rsid w:val="00E9577F"/>
    <w:rsid w:val="00E962C5"/>
    <w:rsid w:val="00E96548"/>
    <w:rsid w:val="00E966B2"/>
    <w:rsid w:val="00E9686E"/>
    <w:rsid w:val="00E968AA"/>
    <w:rsid w:val="00E96B44"/>
    <w:rsid w:val="00E975A2"/>
    <w:rsid w:val="00E9787C"/>
    <w:rsid w:val="00E97A93"/>
    <w:rsid w:val="00E97E18"/>
    <w:rsid w:val="00E97F3F"/>
    <w:rsid w:val="00E97FB1"/>
    <w:rsid w:val="00EA0929"/>
    <w:rsid w:val="00EA0AE8"/>
    <w:rsid w:val="00EA0BDC"/>
    <w:rsid w:val="00EA1160"/>
    <w:rsid w:val="00EA126D"/>
    <w:rsid w:val="00EA131E"/>
    <w:rsid w:val="00EA1ADE"/>
    <w:rsid w:val="00EA1C2C"/>
    <w:rsid w:val="00EA209F"/>
    <w:rsid w:val="00EA232B"/>
    <w:rsid w:val="00EA2408"/>
    <w:rsid w:val="00EA246E"/>
    <w:rsid w:val="00EA24B5"/>
    <w:rsid w:val="00EA2C3F"/>
    <w:rsid w:val="00EA2E2A"/>
    <w:rsid w:val="00EA34BA"/>
    <w:rsid w:val="00EA3D8E"/>
    <w:rsid w:val="00EA40A6"/>
    <w:rsid w:val="00EA43A0"/>
    <w:rsid w:val="00EA43A5"/>
    <w:rsid w:val="00EA4786"/>
    <w:rsid w:val="00EA4822"/>
    <w:rsid w:val="00EA48B8"/>
    <w:rsid w:val="00EA4A56"/>
    <w:rsid w:val="00EA4AAD"/>
    <w:rsid w:val="00EA4E75"/>
    <w:rsid w:val="00EA508C"/>
    <w:rsid w:val="00EA5487"/>
    <w:rsid w:val="00EA55FE"/>
    <w:rsid w:val="00EA561B"/>
    <w:rsid w:val="00EA5922"/>
    <w:rsid w:val="00EA59EE"/>
    <w:rsid w:val="00EA5A9C"/>
    <w:rsid w:val="00EA631C"/>
    <w:rsid w:val="00EA671C"/>
    <w:rsid w:val="00EA6E3D"/>
    <w:rsid w:val="00EA6F65"/>
    <w:rsid w:val="00EA71D2"/>
    <w:rsid w:val="00EA7B29"/>
    <w:rsid w:val="00EB0379"/>
    <w:rsid w:val="00EB086F"/>
    <w:rsid w:val="00EB0A9F"/>
    <w:rsid w:val="00EB0EE2"/>
    <w:rsid w:val="00EB1277"/>
    <w:rsid w:val="00EB12A5"/>
    <w:rsid w:val="00EB1307"/>
    <w:rsid w:val="00EB1F48"/>
    <w:rsid w:val="00EB1F8E"/>
    <w:rsid w:val="00EB2681"/>
    <w:rsid w:val="00EB29CF"/>
    <w:rsid w:val="00EB2D7D"/>
    <w:rsid w:val="00EB37C9"/>
    <w:rsid w:val="00EB3B2A"/>
    <w:rsid w:val="00EB3EAD"/>
    <w:rsid w:val="00EB41C9"/>
    <w:rsid w:val="00EB45AF"/>
    <w:rsid w:val="00EB4A9C"/>
    <w:rsid w:val="00EB4BD0"/>
    <w:rsid w:val="00EB4BDB"/>
    <w:rsid w:val="00EB4C14"/>
    <w:rsid w:val="00EB4D56"/>
    <w:rsid w:val="00EB4F0D"/>
    <w:rsid w:val="00EB4FA8"/>
    <w:rsid w:val="00EB50E7"/>
    <w:rsid w:val="00EB57DE"/>
    <w:rsid w:val="00EB5928"/>
    <w:rsid w:val="00EB59E1"/>
    <w:rsid w:val="00EB5CF9"/>
    <w:rsid w:val="00EB5DA1"/>
    <w:rsid w:val="00EB60AB"/>
    <w:rsid w:val="00EB6114"/>
    <w:rsid w:val="00EB61E9"/>
    <w:rsid w:val="00EB63C1"/>
    <w:rsid w:val="00EB6523"/>
    <w:rsid w:val="00EB6620"/>
    <w:rsid w:val="00EB67A1"/>
    <w:rsid w:val="00EB69D6"/>
    <w:rsid w:val="00EB6BBD"/>
    <w:rsid w:val="00EB6F31"/>
    <w:rsid w:val="00EB72CB"/>
    <w:rsid w:val="00EB7454"/>
    <w:rsid w:val="00EB76C3"/>
    <w:rsid w:val="00EB7E48"/>
    <w:rsid w:val="00EC065D"/>
    <w:rsid w:val="00EC06F7"/>
    <w:rsid w:val="00EC07C6"/>
    <w:rsid w:val="00EC0933"/>
    <w:rsid w:val="00EC09BB"/>
    <w:rsid w:val="00EC0B11"/>
    <w:rsid w:val="00EC0D3B"/>
    <w:rsid w:val="00EC0E13"/>
    <w:rsid w:val="00EC106F"/>
    <w:rsid w:val="00EC1130"/>
    <w:rsid w:val="00EC13CB"/>
    <w:rsid w:val="00EC1902"/>
    <w:rsid w:val="00EC19F1"/>
    <w:rsid w:val="00EC1EE4"/>
    <w:rsid w:val="00EC2153"/>
    <w:rsid w:val="00EC267B"/>
    <w:rsid w:val="00EC268E"/>
    <w:rsid w:val="00EC292A"/>
    <w:rsid w:val="00EC2BCE"/>
    <w:rsid w:val="00EC3D17"/>
    <w:rsid w:val="00EC3F14"/>
    <w:rsid w:val="00EC4798"/>
    <w:rsid w:val="00EC485F"/>
    <w:rsid w:val="00EC4868"/>
    <w:rsid w:val="00EC4A06"/>
    <w:rsid w:val="00EC4BB0"/>
    <w:rsid w:val="00EC4F13"/>
    <w:rsid w:val="00EC52BF"/>
    <w:rsid w:val="00EC57BB"/>
    <w:rsid w:val="00EC5870"/>
    <w:rsid w:val="00EC5A99"/>
    <w:rsid w:val="00EC5B59"/>
    <w:rsid w:val="00EC5CB2"/>
    <w:rsid w:val="00EC6064"/>
    <w:rsid w:val="00EC66BF"/>
    <w:rsid w:val="00EC6A05"/>
    <w:rsid w:val="00EC7682"/>
    <w:rsid w:val="00EC770F"/>
    <w:rsid w:val="00EC775D"/>
    <w:rsid w:val="00EC78C7"/>
    <w:rsid w:val="00EC7ABD"/>
    <w:rsid w:val="00ED0420"/>
    <w:rsid w:val="00ED0433"/>
    <w:rsid w:val="00ED0AC0"/>
    <w:rsid w:val="00ED0F91"/>
    <w:rsid w:val="00ED1018"/>
    <w:rsid w:val="00ED1591"/>
    <w:rsid w:val="00ED16CE"/>
    <w:rsid w:val="00ED16F7"/>
    <w:rsid w:val="00ED174A"/>
    <w:rsid w:val="00ED17D9"/>
    <w:rsid w:val="00ED189D"/>
    <w:rsid w:val="00ED1B94"/>
    <w:rsid w:val="00ED1E66"/>
    <w:rsid w:val="00ED1F6C"/>
    <w:rsid w:val="00ED2404"/>
    <w:rsid w:val="00ED2730"/>
    <w:rsid w:val="00ED2A28"/>
    <w:rsid w:val="00ED2AB3"/>
    <w:rsid w:val="00ED2EBA"/>
    <w:rsid w:val="00ED306D"/>
    <w:rsid w:val="00ED3352"/>
    <w:rsid w:val="00ED35BB"/>
    <w:rsid w:val="00ED35CA"/>
    <w:rsid w:val="00ED3830"/>
    <w:rsid w:val="00ED38F8"/>
    <w:rsid w:val="00ED3B32"/>
    <w:rsid w:val="00ED3F86"/>
    <w:rsid w:val="00ED40F3"/>
    <w:rsid w:val="00ED4100"/>
    <w:rsid w:val="00ED429F"/>
    <w:rsid w:val="00ED4333"/>
    <w:rsid w:val="00ED4355"/>
    <w:rsid w:val="00ED43B9"/>
    <w:rsid w:val="00ED4426"/>
    <w:rsid w:val="00ED5219"/>
    <w:rsid w:val="00ED5304"/>
    <w:rsid w:val="00ED53C1"/>
    <w:rsid w:val="00ED5416"/>
    <w:rsid w:val="00ED56F7"/>
    <w:rsid w:val="00ED5D27"/>
    <w:rsid w:val="00ED5D87"/>
    <w:rsid w:val="00ED60E2"/>
    <w:rsid w:val="00ED6299"/>
    <w:rsid w:val="00ED62C1"/>
    <w:rsid w:val="00ED6310"/>
    <w:rsid w:val="00ED6464"/>
    <w:rsid w:val="00ED6610"/>
    <w:rsid w:val="00ED6C91"/>
    <w:rsid w:val="00ED6E3D"/>
    <w:rsid w:val="00ED6F1E"/>
    <w:rsid w:val="00ED70B3"/>
    <w:rsid w:val="00ED70DA"/>
    <w:rsid w:val="00ED71B0"/>
    <w:rsid w:val="00ED76D9"/>
    <w:rsid w:val="00ED786F"/>
    <w:rsid w:val="00ED7B8B"/>
    <w:rsid w:val="00EE0041"/>
    <w:rsid w:val="00EE025A"/>
    <w:rsid w:val="00EE0491"/>
    <w:rsid w:val="00EE05D7"/>
    <w:rsid w:val="00EE0653"/>
    <w:rsid w:val="00EE0B9F"/>
    <w:rsid w:val="00EE0DC0"/>
    <w:rsid w:val="00EE0FDA"/>
    <w:rsid w:val="00EE13A1"/>
    <w:rsid w:val="00EE17BC"/>
    <w:rsid w:val="00EE17E1"/>
    <w:rsid w:val="00EE1AA5"/>
    <w:rsid w:val="00EE1C87"/>
    <w:rsid w:val="00EE1EE9"/>
    <w:rsid w:val="00EE22EF"/>
    <w:rsid w:val="00EE2378"/>
    <w:rsid w:val="00EE2D6A"/>
    <w:rsid w:val="00EE2F5A"/>
    <w:rsid w:val="00EE3205"/>
    <w:rsid w:val="00EE331B"/>
    <w:rsid w:val="00EE3404"/>
    <w:rsid w:val="00EE3886"/>
    <w:rsid w:val="00EE3BBD"/>
    <w:rsid w:val="00EE3DFB"/>
    <w:rsid w:val="00EE451A"/>
    <w:rsid w:val="00EE45B3"/>
    <w:rsid w:val="00EE4866"/>
    <w:rsid w:val="00EE4961"/>
    <w:rsid w:val="00EE586D"/>
    <w:rsid w:val="00EE58D4"/>
    <w:rsid w:val="00EE59E1"/>
    <w:rsid w:val="00EE59ED"/>
    <w:rsid w:val="00EE5C51"/>
    <w:rsid w:val="00EE5F3C"/>
    <w:rsid w:val="00EE6518"/>
    <w:rsid w:val="00EE6737"/>
    <w:rsid w:val="00EE6931"/>
    <w:rsid w:val="00EE6A20"/>
    <w:rsid w:val="00EE6CA3"/>
    <w:rsid w:val="00EE6D8E"/>
    <w:rsid w:val="00EE7116"/>
    <w:rsid w:val="00EE740B"/>
    <w:rsid w:val="00EE7673"/>
    <w:rsid w:val="00EE79A6"/>
    <w:rsid w:val="00EE79B9"/>
    <w:rsid w:val="00EE7B11"/>
    <w:rsid w:val="00EE7D96"/>
    <w:rsid w:val="00EE7F08"/>
    <w:rsid w:val="00EF069B"/>
    <w:rsid w:val="00EF0771"/>
    <w:rsid w:val="00EF0DAE"/>
    <w:rsid w:val="00EF121B"/>
    <w:rsid w:val="00EF183B"/>
    <w:rsid w:val="00EF1AF0"/>
    <w:rsid w:val="00EF1C41"/>
    <w:rsid w:val="00EF2041"/>
    <w:rsid w:val="00EF20EE"/>
    <w:rsid w:val="00EF228F"/>
    <w:rsid w:val="00EF2944"/>
    <w:rsid w:val="00EF3219"/>
    <w:rsid w:val="00EF3267"/>
    <w:rsid w:val="00EF346E"/>
    <w:rsid w:val="00EF363E"/>
    <w:rsid w:val="00EF366F"/>
    <w:rsid w:val="00EF3798"/>
    <w:rsid w:val="00EF39EE"/>
    <w:rsid w:val="00EF3C0F"/>
    <w:rsid w:val="00EF3D4C"/>
    <w:rsid w:val="00EF3D8D"/>
    <w:rsid w:val="00EF3F93"/>
    <w:rsid w:val="00EF4033"/>
    <w:rsid w:val="00EF4658"/>
    <w:rsid w:val="00EF4772"/>
    <w:rsid w:val="00EF48F8"/>
    <w:rsid w:val="00EF49E9"/>
    <w:rsid w:val="00EF4CEF"/>
    <w:rsid w:val="00EF4DF2"/>
    <w:rsid w:val="00EF5034"/>
    <w:rsid w:val="00EF50E2"/>
    <w:rsid w:val="00EF5144"/>
    <w:rsid w:val="00EF5315"/>
    <w:rsid w:val="00EF5407"/>
    <w:rsid w:val="00EF54F4"/>
    <w:rsid w:val="00EF55BF"/>
    <w:rsid w:val="00EF5846"/>
    <w:rsid w:val="00EF59A2"/>
    <w:rsid w:val="00EF5A57"/>
    <w:rsid w:val="00EF6036"/>
    <w:rsid w:val="00EF6289"/>
    <w:rsid w:val="00EF6305"/>
    <w:rsid w:val="00EF63FE"/>
    <w:rsid w:val="00EF689E"/>
    <w:rsid w:val="00EF6E06"/>
    <w:rsid w:val="00EF7680"/>
    <w:rsid w:val="00EF7B76"/>
    <w:rsid w:val="00EF7EB2"/>
    <w:rsid w:val="00F0088A"/>
    <w:rsid w:val="00F0091D"/>
    <w:rsid w:val="00F009C6"/>
    <w:rsid w:val="00F00C47"/>
    <w:rsid w:val="00F00CC8"/>
    <w:rsid w:val="00F0149A"/>
    <w:rsid w:val="00F017AD"/>
    <w:rsid w:val="00F01D5E"/>
    <w:rsid w:val="00F01F11"/>
    <w:rsid w:val="00F02429"/>
    <w:rsid w:val="00F02A80"/>
    <w:rsid w:val="00F02D89"/>
    <w:rsid w:val="00F0310C"/>
    <w:rsid w:val="00F0324F"/>
    <w:rsid w:val="00F0351A"/>
    <w:rsid w:val="00F03954"/>
    <w:rsid w:val="00F03A6B"/>
    <w:rsid w:val="00F03CA9"/>
    <w:rsid w:val="00F03CCD"/>
    <w:rsid w:val="00F0417C"/>
    <w:rsid w:val="00F042CC"/>
    <w:rsid w:val="00F04A37"/>
    <w:rsid w:val="00F04B06"/>
    <w:rsid w:val="00F04C55"/>
    <w:rsid w:val="00F04D1B"/>
    <w:rsid w:val="00F04DDD"/>
    <w:rsid w:val="00F04FFE"/>
    <w:rsid w:val="00F0574F"/>
    <w:rsid w:val="00F05BCC"/>
    <w:rsid w:val="00F0650F"/>
    <w:rsid w:val="00F066DB"/>
    <w:rsid w:val="00F0750A"/>
    <w:rsid w:val="00F07D0A"/>
    <w:rsid w:val="00F07E63"/>
    <w:rsid w:val="00F101B4"/>
    <w:rsid w:val="00F105E9"/>
    <w:rsid w:val="00F107F3"/>
    <w:rsid w:val="00F11045"/>
    <w:rsid w:val="00F11315"/>
    <w:rsid w:val="00F11418"/>
    <w:rsid w:val="00F11429"/>
    <w:rsid w:val="00F1144E"/>
    <w:rsid w:val="00F11AD8"/>
    <w:rsid w:val="00F11C9C"/>
    <w:rsid w:val="00F11CDA"/>
    <w:rsid w:val="00F1207E"/>
    <w:rsid w:val="00F122A6"/>
    <w:rsid w:val="00F128A4"/>
    <w:rsid w:val="00F12E09"/>
    <w:rsid w:val="00F13002"/>
    <w:rsid w:val="00F132C8"/>
    <w:rsid w:val="00F136A1"/>
    <w:rsid w:val="00F136F6"/>
    <w:rsid w:val="00F137AF"/>
    <w:rsid w:val="00F13A9E"/>
    <w:rsid w:val="00F1429F"/>
    <w:rsid w:val="00F143DA"/>
    <w:rsid w:val="00F14671"/>
    <w:rsid w:val="00F14773"/>
    <w:rsid w:val="00F14DF1"/>
    <w:rsid w:val="00F15249"/>
    <w:rsid w:val="00F15367"/>
    <w:rsid w:val="00F15489"/>
    <w:rsid w:val="00F15512"/>
    <w:rsid w:val="00F15697"/>
    <w:rsid w:val="00F15974"/>
    <w:rsid w:val="00F15ABA"/>
    <w:rsid w:val="00F16134"/>
    <w:rsid w:val="00F16666"/>
    <w:rsid w:val="00F169B4"/>
    <w:rsid w:val="00F169F2"/>
    <w:rsid w:val="00F16E47"/>
    <w:rsid w:val="00F16EFB"/>
    <w:rsid w:val="00F17122"/>
    <w:rsid w:val="00F17492"/>
    <w:rsid w:val="00F1751F"/>
    <w:rsid w:val="00F17645"/>
    <w:rsid w:val="00F1780C"/>
    <w:rsid w:val="00F17AF6"/>
    <w:rsid w:val="00F17BD3"/>
    <w:rsid w:val="00F17C81"/>
    <w:rsid w:val="00F17C9A"/>
    <w:rsid w:val="00F17CAA"/>
    <w:rsid w:val="00F17DD2"/>
    <w:rsid w:val="00F17F8E"/>
    <w:rsid w:val="00F20163"/>
    <w:rsid w:val="00F20486"/>
    <w:rsid w:val="00F20642"/>
    <w:rsid w:val="00F2083E"/>
    <w:rsid w:val="00F20864"/>
    <w:rsid w:val="00F20F40"/>
    <w:rsid w:val="00F21048"/>
    <w:rsid w:val="00F213B2"/>
    <w:rsid w:val="00F21578"/>
    <w:rsid w:val="00F218F0"/>
    <w:rsid w:val="00F2194D"/>
    <w:rsid w:val="00F21AC0"/>
    <w:rsid w:val="00F21B4A"/>
    <w:rsid w:val="00F21DBA"/>
    <w:rsid w:val="00F2219D"/>
    <w:rsid w:val="00F223E7"/>
    <w:rsid w:val="00F22564"/>
    <w:rsid w:val="00F22A6A"/>
    <w:rsid w:val="00F23624"/>
    <w:rsid w:val="00F23754"/>
    <w:rsid w:val="00F2391D"/>
    <w:rsid w:val="00F23A97"/>
    <w:rsid w:val="00F2402C"/>
    <w:rsid w:val="00F2410F"/>
    <w:rsid w:val="00F24167"/>
    <w:rsid w:val="00F2418C"/>
    <w:rsid w:val="00F24222"/>
    <w:rsid w:val="00F24AD4"/>
    <w:rsid w:val="00F24B94"/>
    <w:rsid w:val="00F24C11"/>
    <w:rsid w:val="00F24D5C"/>
    <w:rsid w:val="00F24EAB"/>
    <w:rsid w:val="00F24F8B"/>
    <w:rsid w:val="00F251B1"/>
    <w:rsid w:val="00F25582"/>
    <w:rsid w:val="00F25832"/>
    <w:rsid w:val="00F26192"/>
    <w:rsid w:val="00F262FF"/>
    <w:rsid w:val="00F265B7"/>
    <w:rsid w:val="00F26671"/>
    <w:rsid w:val="00F26716"/>
    <w:rsid w:val="00F26759"/>
    <w:rsid w:val="00F2678A"/>
    <w:rsid w:val="00F267A0"/>
    <w:rsid w:val="00F267BC"/>
    <w:rsid w:val="00F26837"/>
    <w:rsid w:val="00F2691E"/>
    <w:rsid w:val="00F26C00"/>
    <w:rsid w:val="00F27268"/>
    <w:rsid w:val="00F27628"/>
    <w:rsid w:val="00F27637"/>
    <w:rsid w:val="00F27721"/>
    <w:rsid w:val="00F278A2"/>
    <w:rsid w:val="00F27CC5"/>
    <w:rsid w:val="00F27D12"/>
    <w:rsid w:val="00F27F50"/>
    <w:rsid w:val="00F3002C"/>
    <w:rsid w:val="00F30080"/>
    <w:rsid w:val="00F30471"/>
    <w:rsid w:val="00F30671"/>
    <w:rsid w:val="00F3073F"/>
    <w:rsid w:val="00F308A6"/>
    <w:rsid w:val="00F30C78"/>
    <w:rsid w:val="00F30CCA"/>
    <w:rsid w:val="00F30D39"/>
    <w:rsid w:val="00F30E54"/>
    <w:rsid w:val="00F30E6F"/>
    <w:rsid w:val="00F30F4F"/>
    <w:rsid w:val="00F312FA"/>
    <w:rsid w:val="00F313BE"/>
    <w:rsid w:val="00F31600"/>
    <w:rsid w:val="00F31733"/>
    <w:rsid w:val="00F324B0"/>
    <w:rsid w:val="00F32593"/>
    <w:rsid w:val="00F32607"/>
    <w:rsid w:val="00F328B3"/>
    <w:rsid w:val="00F33C7E"/>
    <w:rsid w:val="00F3414A"/>
    <w:rsid w:val="00F3449E"/>
    <w:rsid w:val="00F34C73"/>
    <w:rsid w:val="00F34D9D"/>
    <w:rsid w:val="00F34FE0"/>
    <w:rsid w:val="00F350A0"/>
    <w:rsid w:val="00F3517D"/>
    <w:rsid w:val="00F3522B"/>
    <w:rsid w:val="00F35E0B"/>
    <w:rsid w:val="00F35E9D"/>
    <w:rsid w:val="00F35FF7"/>
    <w:rsid w:val="00F36170"/>
    <w:rsid w:val="00F3644A"/>
    <w:rsid w:val="00F36977"/>
    <w:rsid w:val="00F3698D"/>
    <w:rsid w:val="00F369BB"/>
    <w:rsid w:val="00F369E7"/>
    <w:rsid w:val="00F36CA4"/>
    <w:rsid w:val="00F36F92"/>
    <w:rsid w:val="00F372BC"/>
    <w:rsid w:val="00F37518"/>
    <w:rsid w:val="00F3759D"/>
    <w:rsid w:val="00F3789B"/>
    <w:rsid w:val="00F3795D"/>
    <w:rsid w:val="00F37C5B"/>
    <w:rsid w:val="00F408BC"/>
    <w:rsid w:val="00F40A5B"/>
    <w:rsid w:val="00F40E9F"/>
    <w:rsid w:val="00F41055"/>
    <w:rsid w:val="00F413BF"/>
    <w:rsid w:val="00F4148B"/>
    <w:rsid w:val="00F417DF"/>
    <w:rsid w:val="00F418FF"/>
    <w:rsid w:val="00F419E9"/>
    <w:rsid w:val="00F41DE2"/>
    <w:rsid w:val="00F4246F"/>
    <w:rsid w:val="00F42ABC"/>
    <w:rsid w:val="00F42C06"/>
    <w:rsid w:val="00F42E8E"/>
    <w:rsid w:val="00F42EFB"/>
    <w:rsid w:val="00F42F26"/>
    <w:rsid w:val="00F431AC"/>
    <w:rsid w:val="00F43368"/>
    <w:rsid w:val="00F433A0"/>
    <w:rsid w:val="00F434C1"/>
    <w:rsid w:val="00F43574"/>
    <w:rsid w:val="00F43A7D"/>
    <w:rsid w:val="00F43ACE"/>
    <w:rsid w:val="00F43D47"/>
    <w:rsid w:val="00F43DB6"/>
    <w:rsid w:val="00F44407"/>
    <w:rsid w:val="00F444E6"/>
    <w:rsid w:val="00F444ED"/>
    <w:rsid w:val="00F44844"/>
    <w:rsid w:val="00F44BD8"/>
    <w:rsid w:val="00F44F94"/>
    <w:rsid w:val="00F455A5"/>
    <w:rsid w:val="00F459F3"/>
    <w:rsid w:val="00F45B8B"/>
    <w:rsid w:val="00F45BF8"/>
    <w:rsid w:val="00F46118"/>
    <w:rsid w:val="00F4616D"/>
    <w:rsid w:val="00F46426"/>
    <w:rsid w:val="00F4699A"/>
    <w:rsid w:val="00F46A96"/>
    <w:rsid w:val="00F46B8D"/>
    <w:rsid w:val="00F46F2D"/>
    <w:rsid w:val="00F47141"/>
    <w:rsid w:val="00F4760A"/>
    <w:rsid w:val="00F478AD"/>
    <w:rsid w:val="00F47B0B"/>
    <w:rsid w:val="00F47D13"/>
    <w:rsid w:val="00F47E6B"/>
    <w:rsid w:val="00F500F5"/>
    <w:rsid w:val="00F5015E"/>
    <w:rsid w:val="00F50234"/>
    <w:rsid w:val="00F50319"/>
    <w:rsid w:val="00F50535"/>
    <w:rsid w:val="00F5075E"/>
    <w:rsid w:val="00F507CE"/>
    <w:rsid w:val="00F50822"/>
    <w:rsid w:val="00F50A20"/>
    <w:rsid w:val="00F50D05"/>
    <w:rsid w:val="00F50E0A"/>
    <w:rsid w:val="00F51327"/>
    <w:rsid w:val="00F514F4"/>
    <w:rsid w:val="00F51A79"/>
    <w:rsid w:val="00F51A97"/>
    <w:rsid w:val="00F51AF7"/>
    <w:rsid w:val="00F528A9"/>
    <w:rsid w:val="00F52A43"/>
    <w:rsid w:val="00F52CFD"/>
    <w:rsid w:val="00F52DA3"/>
    <w:rsid w:val="00F52F3A"/>
    <w:rsid w:val="00F5307A"/>
    <w:rsid w:val="00F531F5"/>
    <w:rsid w:val="00F53BA5"/>
    <w:rsid w:val="00F53E48"/>
    <w:rsid w:val="00F54A0C"/>
    <w:rsid w:val="00F54C0B"/>
    <w:rsid w:val="00F54EDE"/>
    <w:rsid w:val="00F5550C"/>
    <w:rsid w:val="00F55C29"/>
    <w:rsid w:val="00F55D1F"/>
    <w:rsid w:val="00F56010"/>
    <w:rsid w:val="00F5634C"/>
    <w:rsid w:val="00F563CE"/>
    <w:rsid w:val="00F56B8C"/>
    <w:rsid w:val="00F56CC1"/>
    <w:rsid w:val="00F57205"/>
    <w:rsid w:val="00F572CC"/>
    <w:rsid w:val="00F575F7"/>
    <w:rsid w:val="00F57664"/>
    <w:rsid w:val="00F5778B"/>
    <w:rsid w:val="00F578A4"/>
    <w:rsid w:val="00F57CF8"/>
    <w:rsid w:val="00F57DF7"/>
    <w:rsid w:val="00F57E0A"/>
    <w:rsid w:val="00F57E6B"/>
    <w:rsid w:val="00F60236"/>
    <w:rsid w:val="00F6053D"/>
    <w:rsid w:val="00F60DE7"/>
    <w:rsid w:val="00F610BB"/>
    <w:rsid w:val="00F612E7"/>
    <w:rsid w:val="00F61662"/>
    <w:rsid w:val="00F61A50"/>
    <w:rsid w:val="00F61C74"/>
    <w:rsid w:val="00F61E2D"/>
    <w:rsid w:val="00F628AF"/>
    <w:rsid w:val="00F628FD"/>
    <w:rsid w:val="00F62916"/>
    <w:rsid w:val="00F62AAB"/>
    <w:rsid w:val="00F62C17"/>
    <w:rsid w:val="00F62D13"/>
    <w:rsid w:val="00F634AF"/>
    <w:rsid w:val="00F6369B"/>
    <w:rsid w:val="00F63752"/>
    <w:rsid w:val="00F638DF"/>
    <w:rsid w:val="00F63D45"/>
    <w:rsid w:val="00F63DC9"/>
    <w:rsid w:val="00F63FFC"/>
    <w:rsid w:val="00F64279"/>
    <w:rsid w:val="00F64360"/>
    <w:rsid w:val="00F64541"/>
    <w:rsid w:val="00F64735"/>
    <w:rsid w:val="00F647E3"/>
    <w:rsid w:val="00F64868"/>
    <w:rsid w:val="00F64919"/>
    <w:rsid w:val="00F64C05"/>
    <w:rsid w:val="00F64D8D"/>
    <w:rsid w:val="00F64E6C"/>
    <w:rsid w:val="00F6573D"/>
    <w:rsid w:val="00F65A77"/>
    <w:rsid w:val="00F65FB2"/>
    <w:rsid w:val="00F660DE"/>
    <w:rsid w:val="00F6665C"/>
    <w:rsid w:val="00F66732"/>
    <w:rsid w:val="00F668D1"/>
    <w:rsid w:val="00F66A70"/>
    <w:rsid w:val="00F66F3B"/>
    <w:rsid w:val="00F66FF3"/>
    <w:rsid w:val="00F670F2"/>
    <w:rsid w:val="00F67259"/>
    <w:rsid w:val="00F673FA"/>
    <w:rsid w:val="00F6791D"/>
    <w:rsid w:val="00F6792E"/>
    <w:rsid w:val="00F6799B"/>
    <w:rsid w:val="00F67D0A"/>
    <w:rsid w:val="00F67D0F"/>
    <w:rsid w:val="00F70098"/>
    <w:rsid w:val="00F70171"/>
    <w:rsid w:val="00F701D9"/>
    <w:rsid w:val="00F70204"/>
    <w:rsid w:val="00F702B7"/>
    <w:rsid w:val="00F70447"/>
    <w:rsid w:val="00F70558"/>
    <w:rsid w:val="00F707B5"/>
    <w:rsid w:val="00F708C3"/>
    <w:rsid w:val="00F70DA1"/>
    <w:rsid w:val="00F70F94"/>
    <w:rsid w:val="00F7121F"/>
    <w:rsid w:val="00F713D3"/>
    <w:rsid w:val="00F71524"/>
    <w:rsid w:val="00F715B6"/>
    <w:rsid w:val="00F715EF"/>
    <w:rsid w:val="00F7168E"/>
    <w:rsid w:val="00F71F2C"/>
    <w:rsid w:val="00F72504"/>
    <w:rsid w:val="00F72548"/>
    <w:rsid w:val="00F72668"/>
    <w:rsid w:val="00F72747"/>
    <w:rsid w:val="00F72B92"/>
    <w:rsid w:val="00F73503"/>
    <w:rsid w:val="00F736F6"/>
    <w:rsid w:val="00F738C3"/>
    <w:rsid w:val="00F73980"/>
    <w:rsid w:val="00F73BCB"/>
    <w:rsid w:val="00F73DF7"/>
    <w:rsid w:val="00F73E8D"/>
    <w:rsid w:val="00F74610"/>
    <w:rsid w:val="00F74867"/>
    <w:rsid w:val="00F748AC"/>
    <w:rsid w:val="00F74907"/>
    <w:rsid w:val="00F7498B"/>
    <w:rsid w:val="00F7499D"/>
    <w:rsid w:val="00F74EA8"/>
    <w:rsid w:val="00F74F84"/>
    <w:rsid w:val="00F75648"/>
    <w:rsid w:val="00F75839"/>
    <w:rsid w:val="00F75857"/>
    <w:rsid w:val="00F75B53"/>
    <w:rsid w:val="00F75C64"/>
    <w:rsid w:val="00F7604A"/>
    <w:rsid w:val="00F761BC"/>
    <w:rsid w:val="00F766C4"/>
    <w:rsid w:val="00F769EC"/>
    <w:rsid w:val="00F76B96"/>
    <w:rsid w:val="00F76F13"/>
    <w:rsid w:val="00F76F92"/>
    <w:rsid w:val="00F77CA6"/>
    <w:rsid w:val="00F77FA8"/>
    <w:rsid w:val="00F80024"/>
    <w:rsid w:val="00F80679"/>
    <w:rsid w:val="00F80F62"/>
    <w:rsid w:val="00F813B7"/>
    <w:rsid w:val="00F814B1"/>
    <w:rsid w:val="00F81B0D"/>
    <w:rsid w:val="00F81B9E"/>
    <w:rsid w:val="00F81FD6"/>
    <w:rsid w:val="00F826D0"/>
    <w:rsid w:val="00F826E5"/>
    <w:rsid w:val="00F82770"/>
    <w:rsid w:val="00F828A7"/>
    <w:rsid w:val="00F83852"/>
    <w:rsid w:val="00F83D88"/>
    <w:rsid w:val="00F844A5"/>
    <w:rsid w:val="00F846F5"/>
    <w:rsid w:val="00F8474C"/>
    <w:rsid w:val="00F84AC9"/>
    <w:rsid w:val="00F84D38"/>
    <w:rsid w:val="00F851C4"/>
    <w:rsid w:val="00F85629"/>
    <w:rsid w:val="00F85C9A"/>
    <w:rsid w:val="00F85DD7"/>
    <w:rsid w:val="00F85E66"/>
    <w:rsid w:val="00F86632"/>
    <w:rsid w:val="00F86B41"/>
    <w:rsid w:val="00F8733D"/>
    <w:rsid w:val="00F87457"/>
    <w:rsid w:val="00F877C6"/>
    <w:rsid w:val="00F879B5"/>
    <w:rsid w:val="00F87BDE"/>
    <w:rsid w:val="00F87DBA"/>
    <w:rsid w:val="00F87DFB"/>
    <w:rsid w:val="00F87FBD"/>
    <w:rsid w:val="00F904AA"/>
    <w:rsid w:val="00F90F72"/>
    <w:rsid w:val="00F91196"/>
    <w:rsid w:val="00F91275"/>
    <w:rsid w:val="00F912AA"/>
    <w:rsid w:val="00F91696"/>
    <w:rsid w:val="00F91FB5"/>
    <w:rsid w:val="00F91FEC"/>
    <w:rsid w:val="00F9205B"/>
    <w:rsid w:val="00F92121"/>
    <w:rsid w:val="00F92780"/>
    <w:rsid w:val="00F92A82"/>
    <w:rsid w:val="00F92F18"/>
    <w:rsid w:val="00F930BC"/>
    <w:rsid w:val="00F930F8"/>
    <w:rsid w:val="00F932F5"/>
    <w:rsid w:val="00F933E2"/>
    <w:rsid w:val="00F9364A"/>
    <w:rsid w:val="00F93696"/>
    <w:rsid w:val="00F93D07"/>
    <w:rsid w:val="00F93DD5"/>
    <w:rsid w:val="00F93FEB"/>
    <w:rsid w:val="00F94097"/>
    <w:rsid w:val="00F944B9"/>
    <w:rsid w:val="00F94A70"/>
    <w:rsid w:val="00F94B5A"/>
    <w:rsid w:val="00F94BF7"/>
    <w:rsid w:val="00F951AF"/>
    <w:rsid w:val="00F95770"/>
    <w:rsid w:val="00F95B63"/>
    <w:rsid w:val="00F95BBE"/>
    <w:rsid w:val="00F95D17"/>
    <w:rsid w:val="00F9671D"/>
    <w:rsid w:val="00F9709B"/>
    <w:rsid w:val="00F9755C"/>
    <w:rsid w:val="00F97B10"/>
    <w:rsid w:val="00F97DCF"/>
    <w:rsid w:val="00F97E06"/>
    <w:rsid w:val="00F97E71"/>
    <w:rsid w:val="00FA0078"/>
    <w:rsid w:val="00FA0709"/>
    <w:rsid w:val="00FA0BB0"/>
    <w:rsid w:val="00FA0DC7"/>
    <w:rsid w:val="00FA0E56"/>
    <w:rsid w:val="00FA103B"/>
    <w:rsid w:val="00FA11D8"/>
    <w:rsid w:val="00FA1465"/>
    <w:rsid w:val="00FA1D9D"/>
    <w:rsid w:val="00FA1EA5"/>
    <w:rsid w:val="00FA1F3F"/>
    <w:rsid w:val="00FA212C"/>
    <w:rsid w:val="00FA2FE5"/>
    <w:rsid w:val="00FA372A"/>
    <w:rsid w:val="00FA3EFC"/>
    <w:rsid w:val="00FA4091"/>
    <w:rsid w:val="00FA470B"/>
    <w:rsid w:val="00FA4CD0"/>
    <w:rsid w:val="00FA4DC6"/>
    <w:rsid w:val="00FA527B"/>
    <w:rsid w:val="00FA5402"/>
    <w:rsid w:val="00FA5429"/>
    <w:rsid w:val="00FA5702"/>
    <w:rsid w:val="00FA5776"/>
    <w:rsid w:val="00FA5BD3"/>
    <w:rsid w:val="00FA5BE3"/>
    <w:rsid w:val="00FA5E47"/>
    <w:rsid w:val="00FA5E78"/>
    <w:rsid w:val="00FA614E"/>
    <w:rsid w:val="00FA6707"/>
    <w:rsid w:val="00FA6CD7"/>
    <w:rsid w:val="00FA6D38"/>
    <w:rsid w:val="00FA70F3"/>
    <w:rsid w:val="00FA79B8"/>
    <w:rsid w:val="00FA7E88"/>
    <w:rsid w:val="00FB005F"/>
    <w:rsid w:val="00FB049E"/>
    <w:rsid w:val="00FB080E"/>
    <w:rsid w:val="00FB129C"/>
    <w:rsid w:val="00FB135D"/>
    <w:rsid w:val="00FB13A1"/>
    <w:rsid w:val="00FB1A86"/>
    <w:rsid w:val="00FB1AFC"/>
    <w:rsid w:val="00FB1FAB"/>
    <w:rsid w:val="00FB1FB1"/>
    <w:rsid w:val="00FB22EC"/>
    <w:rsid w:val="00FB292F"/>
    <w:rsid w:val="00FB2C7A"/>
    <w:rsid w:val="00FB2CA6"/>
    <w:rsid w:val="00FB2DC8"/>
    <w:rsid w:val="00FB2F9F"/>
    <w:rsid w:val="00FB3A37"/>
    <w:rsid w:val="00FB3F1A"/>
    <w:rsid w:val="00FB4045"/>
    <w:rsid w:val="00FB4048"/>
    <w:rsid w:val="00FB437D"/>
    <w:rsid w:val="00FB4709"/>
    <w:rsid w:val="00FB4FF3"/>
    <w:rsid w:val="00FB53A4"/>
    <w:rsid w:val="00FB5806"/>
    <w:rsid w:val="00FB59D2"/>
    <w:rsid w:val="00FB5E79"/>
    <w:rsid w:val="00FB65CB"/>
    <w:rsid w:val="00FB66D1"/>
    <w:rsid w:val="00FB6708"/>
    <w:rsid w:val="00FB69E2"/>
    <w:rsid w:val="00FB6D57"/>
    <w:rsid w:val="00FB70E8"/>
    <w:rsid w:val="00FB7161"/>
    <w:rsid w:val="00FB72E5"/>
    <w:rsid w:val="00FB73FA"/>
    <w:rsid w:val="00FB74A2"/>
    <w:rsid w:val="00FB7822"/>
    <w:rsid w:val="00FB79A3"/>
    <w:rsid w:val="00FB79B4"/>
    <w:rsid w:val="00FB7DD8"/>
    <w:rsid w:val="00FB7EAC"/>
    <w:rsid w:val="00FB7EBD"/>
    <w:rsid w:val="00FC09D3"/>
    <w:rsid w:val="00FC0A86"/>
    <w:rsid w:val="00FC0C0F"/>
    <w:rsid w:val="00FC0EB8"/>
    <w:rsid w:val="00FC1141"/>
    <w:rsid w:val="00FC1481"/>
    <w:rsid w:val="00FC21A4"/>
    <w:rsid w:val="00FC2548"/>
    <w:rsid w:val="00FC3314"/>
    <w:rsid w:val="00FC38C7"/>
    <w:rsid w:val="00FC41C0"/>
    <w:rsid w:val="00FC4385"/>
    <w:rsid w:val="00FC48B8"/>
    <w:rsid w:val="00FC4E06"/>
    <w:rsid w:val="00FC505E"/>
    <w:rsid w:val="00FC5319"/>
    <w:rsid w:val="00FC5742"/>
    <w:rsid w:val="00FC5827"/>
    <w:rsid w:val="00FC5BFB"/>
    <w:rsid w:val="00FC5F54"/>
    <w:rsid w:val="00FC5F71"/>
    <w:rsid w:val="00FC61C0"/>
    <w:rsid w:val="00FC629B"/>
    <w:rsid w:val="00FC6ABE"/>
    <w:rsid w:val="00FC6D16"/>
    <w:rsid w:val="00FC6D40"/>
    <w:rsid w:val="00FC6E78"/>
    <w:rsid w:val="00FC6FA0"/>
    <w:rsid w:val="00FC7814"/>
    <w:rsid w:val="00FC789A"/>
    <w:rsid w:val="00FC78A1"/>
    <w:rsid w:val="00FC7912"/>
    <w:rsid w:val="00FC7D2C"/>
    <w:rsid w:val="00FC7E44"/>
    <w:rsid w:val="00FD004E"/>
    <w:rsid w:val="00FD0169"/>
    <w:rsid w:val="00FD0649"/>
    <w:rsid w:val="00FD090A"/>
    <w:rsid w:val="00FD0E07"/>
    <w:rsid w:val="00FD0E0C"/>
    <w:rsid w:val="00FD0E61"/>
    <w:rsid w:val="00FD1498"/>
    <w:rsid w:val="00FD1822"/>
    <w:rsid w:val="00FD18BE"/>
    <w:rsid w:val="00FD1977"/>
    <w:rsid w:val="00FD1C55"/>
    <w:rsid w:val="00FD1F7E"/>
    <w:rsid w:val="00FD231A"/>
    <w:rsid w:val="00FD28DD"/>
    <w:rsid w:val="00FD2A4D"/>
    <w:rsid w:val="00FD2F05"/>
    <w:rsid w:val="00FD3474"/>
    <w:rsid w:val="00FD3CA2"/>
    <w:rsid w:val="00FD3EE2"/>
    <w:rsid w:val="00FD4018"/>
    <w:rsid w:val="00FD452A"/>
    <w:rsid w:val="00FD45FE"/>
    <w:rsid w:val="00FD472D"/>
    <w:rsid w:val="00FD4CF2"/>
    <w:rsid w:val="00FD4DC3"/>
    <w:rsid w:val="00FD51BC"/>
    <w:rsid w:val="00FD533A"/>
    <w:rsid w:val="00FD5344"/>
    <w:rsid w:val="00FD5746"/>
    <w:rsid w:val="00FD59BA"/>
    <w:rsid w:val="00FD5ACD"/>
    <w:rsid w:val="00FD5D7C"/>
    <w:rsid w:val="00FD601B"/>
    <w:rsid w:val="00FD60A5"/>
    <w:rsid w:val="00FD6466"/>
    <w:rsid w:val="00FD6751"/>
    <w:rsid w:val="00FD6B50"/>
    <w:rsid w:val="00FD6C9D"/>
    <w:rsid w:val="00FD70E2"/>
    <w:rsid w:val="00FD7179"/>
    <w:rsid w:val="00FD71AB"/>
    <w:rsid w:val="00FD7878"/>
    <w:rsid w:val="00FD79A8"/>
    <w:rsid w:val="00FD7CBC"/>
    <w:rsid w:val="00FD7E6D"/>
    <w:rsid w:val="00FE002A"/>
    <w:rsid w:val="00FE0116"/>
    <w:rsid w:val="00FE0554"/>
    <w:rsid w:val="00FE06B3"/>
    <w:rsid w:val="00FE0CFD"/>
    <w:rsid w:val="00FE0D31"/>
    <w:rsid w:val="00FE0F85"/>
    <w:rsid w:val="00FE112D"/>
    <w:rsid w:val="00FE112F"/>
    <w:rsid w:val="00FE1296"/>
    <w:rsid w:val="00FE1838"/>
    <w:rsid w:val="00FE1E08"/>
    <w:rsid w:val="00FE240E"/>
    <w:rsid w:val="00FE25C7"/>
    <w:rsid w:val="00FE28A1"/>
    <w:rsid w:val="00FE2A69"/>
    <w:rsid w:val="00FE2D36"/>
    <w:rsid w:val="00FE31B6"/>
    <w:rsid w:val="00FE338F"/>
    <w:rsid w:val="00FE34DD"/>
    <w:rsid w:val="00FE38B8"/>
    <w:rsid w:val="00FE3B73"/>
    <w:rsid w:val="00FE3E35"/>
    <w:rsid w:val="00FE3FC1"/>
    <w:rsid w:val="00FE40D3"/>
    <w:rsid w:val="00FE41FF"/>
    <w:rsid w:val="00FE423F"/>
    <w:rsid w:val="00FE4513"/>
    <w:rsid w:val="00FE4D05"/>
    <w:rsid w:val="00FE4D88"/>
    <w:rsid w:val="00FE4DAE"/>
    <w:rsid w:val="00FE4EDE"/>
    <w:rsid w:val="00FE4F4A"/>
    <w:rsid w:val="00FE4FEC"/>
    <w:rsid w:val="00FE500C"/>
    <w:rsid w:val="00FE5055"/>
    <w:rsid w:val="00FE529A"/>
    <w:rsid w:val="00FE5372"/>
    <w:rsid w:val="00FE59D4"/>
    <w:rsid w:val="00FE5C89"/>
    <w:rsid w:val="00FE61D0"/>
    <w:rsid w:val="00FE6564"/>
    <w:rsid w:val="00FE6D7A"/>
    <w:rsid w:val="00FE6DF5"/>
    <w:rsid w:val="00FE6E6F"/>
    <w:rsid w:val="00FE6E93"/>
    <w:rsid w:val="00FE6EFA"/>
    <w:rsid w:val="00FE75D6"/>
    <w:rsid w:val="00FE77A0"/>
    <w:rsid w:val="00FF0240"/>
    <w:rsid w:val="00FF0995"/>
    <w:rsid w:val="00FF0A8D"/>
    <w:rsid w:val="00FF1158"/>
    <w:rsid w:val="00FF1253"/>
    <w:rsid w:val="00FF1BB5"/>
    <w:rsid w:val="00FF1C26"/>
    <w:rsid w:val="00FF1D74"/>
    <w:rsid w:val="00FF1E42"/>
    <w:rsid w:val="00FF1EB0"/>
    <w:rsid w:val="00FF1FBD"/>
    <w:rsid w:val="00FF22ED"/>
    <w:rsid w:val="00FF276A"/>
    <w:rsid w:val="00FF27F7"/>
    <w:rsid w:val="00FF284E"/>
    <w:rsid w:val="00FF2DC1"/>
    <w:rsid w:val="00FF2E74"/>
    <w:rsid w:val="00FF2EEE"/>
    <w:rsid w:val="00FF32F4"/>
    <w:rsid w:val="00FF34B3"/>
    <w:rsid w:val="00FF3787"/>
    <w:rsid w:val="00FF37D7"/>
    <w:rsid w:val="00FF40DB"/>
    <w:rsid w:val="00FF40ED"/>
    <w:rsid w:val="00FF45D1"/>
    <w:rsid w:val="00FF4C8F"/>
    <w:rsid w:val="00FF4D69"/>
    <w:rsid w:val="00FF4E88"/>
    <w:rsid w:val="00FF5080"/>
    <w:rsid w:val="00FF5226"/>
    <w:rsid w:val="00FF541C"/>
    <w:rsid w:val="00FF54D8"/>
    <w:rsid w:val="00FF5581"/>
    <w:rsid w:val="00FF588B"/>
    <w:rsid w:val="00FF58DA"/>
    <w:rsid w:val="00FF5BC7"/>
    <w:rsid w:val="00FF68B7"/>
    <w:rsid w:val="00FF6994"/>
    <w:rsid w:val="00FF6ACA"/>
    <w:rsid w:val="00FF6BB1"/>
    <w:rsid w:val="00FF6E04"/>
    <w:rsid w:val="00FF7203"/>
    <w:rsid w:val="00FF73D6"/>
    <w:rsid w:val="00FF7526"/>
    <w:rsid w:val="00FF785B"/>
    <w:rsid w:val="00FF795F"/>
    <w:rsid w:val="00FF7B30"/>
    <w:rsid w:val="00FF7E64"/>
    <w:rsid w:val="00FF7F8C"/>
    <w:rsid w:val="33D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B37407"/>
  <w15:docId w15:val="{0B222CB5-04BA-4B5A-8B11-2FE924A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28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E31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E31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BE3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205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27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A527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27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qFormat/>
    <w:rsid w:val="00BE3161"/>
    <w:pPr>
      <w:keepNext/>
      <w:jc w:val="both"/>
      <w:outlineLvl w:val="7"/>
    </w:pPr>
    <w:rPr>
      <w:rFonts w:ascii="Arial" w:hAnsi="Arial"/>
      <w:b/>
    </w:rPr>
  </w:style>
  <w:style w:type="paragraph" w:styleId="Ttulo9">
    <w:name w:val="heading 9"/>
    <w:basedOn w:val="Normal"/>
    <w:next w:val="Normal"/>
    <w:link w:val="Ttulo9Car"/>
    <w:uiPriority w:val="9"/>
    <w:qFormat/>
    <w:rsid w:val="00ED56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B05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B05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99"/>
    <w:rsid w:val="00BE3161"/>
    <w:pPr>
      <w:widowControl w:val="0"/>
      <w:jc w:val="both"/>
    </w:pPr>
    <w:rPr>
      <w:rFonts w:ascii="Arial" w:hAnsi="Arial"/>
      <w:i/>
      <w:snapToGrid w:val="0"/>
    </w:rPr>
  </w:style>
  <w:style w:type="paragraph" w:customStyle="1" w:styleId="Textoindependiente31">
    <w:name w:val="Texto independiente 31"/>
    <w:basedOn w:val="Normal"/>
    <w:rsid w:val="00BE3161"/>
    <w:pPr>
      <w:overflowPunct w:val="0"/>
      <w:autoSpaceDE w:val="0"/>
      <w:autoSpaceDN w:val="0"/>
      <w:adjustRightInd w:val="0"/>
      <w:jc w:val="both"/>
    </w:pPr>
    <w:rPr>
      <w:rFonts w:ascii="Bookman Old Style" w:hAnsi="Bookman Old Style"/>
      <w:lang w:val="es-ES_tradnl"/>
    </w:rPr>
  </w:style>
  <w:style w:type="table" w:styleId="Tablaconcuadrcula">
    <w:name w:val="Table Grid"/>
    <w:basedOn w:val="Tablanormal"/>
    <w:uiPriority w:val="59"/>
    <w:rsid w:val="0034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F441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2"/>
      <w:lang w:val="es-ES_tradnl"/>
    </w:rPr>
  </w:style>
  <w:style w:type="character" w:styleId="Hipervnculo">
    <w:name w:val="Hyperlink"/>
    <w:uiPriority w:val="99"/>
    <w:rsid w:val="00445D19"/>
    <w:rPr>
      <w:color w:val="0000FF"/>
      <w:u w:val="single"/>
    </w:rPr>
  </w:style>
  <w:style w:type="paragraph" w:styleId="Lista">
    <w:name w:val="List"/>
    <w:basedOn w:val="Normal"/>
    <w:rsid w:val="00A9228F"/>
    <w:pPr>
      <w:ind w:left="283" w:hanging="283"/>
    </w:pPr>
  </w:style>
  <w:style w:type="paragraph" w:styleId="Lista2">
    <w:name w:val="List 2"/>
    <w:basedOn w:val="Normal"/>
    <w:rsid w:val="00A9228F"/>
    <w:pPr>
      <w:ind w:left="566" w:hanging="283"/>
    </w:pPr>
  </w:style>
  <w:style w:type="paragraph" w:styleId="Encabezadodemensaje">
    <w:name w:val="Message Header"/>
    <w:basedOn w:val="Normal"/>
    <w:rsid w:val="00A92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A9228F"/>
  </w:style>
  <w:style w:type="paragraph" w:styleId="Cierre">
    <w:name w:val="Closing"/>
    <w:basedOn w:val="Normal"/>
    <w:rsid w:val="00A9228F"/>
    <w:pPr>
      <w:ind w:left="4252"/>
    </w:pPr>
  </w:style>
  <w:style w:type="paragraph" w:styleId="Listaconvietas2">
    <w:name w:val="List Bullet 2"/>
    <w:basedOn w:val="Normal"/>
    <w:rsid w:val="00A9228F"/>
    <w:pPr>
      <w:numPr>
        <w:numId w:val="1"/>
      </w:numPr>
    </w:pPr>
  </w:style>
  <w:style w:type="paragraph" w:customStyle="1" w:styleId="ListaCC">
    <w:name w:val="Lista CC."/>
    <w:basedOn w:val="Normal"/>
    <w:rsid w:val="00A9228F"/>
  </w:style>
  <w:style w:type="paragraph" w:styleId="Descripcin">
    <w:name w:val="caption"/>
    <w:basedOn w:val="Normal"/>
    <w:next w:val="Normal"/>
    <w:qFormat/>
    <w:rsid w:val="00A9228F"/>
    <w:rPr>
      <w:b/>
      <w:bCs/>
      <w:sz w:val="20"/>
      <w:szCs w:val="20"/>
    </w:rPr>
  </w:style>
  <w:style w:type="paragraph" w:styleId="Firma">
    <w:name w:val="Signature"/>
    <w:basedOn w:val="Normal"/>
    <w:rsid w:val="00A9228F"/>
    <w:pPr>
      <w:ind w:left="4252"/>
    </w:pPr>
  </w:style>
  <w:style w:type="paragraph" w:customStyle="1" w:styleId="Firmapuesto">
    <w:name w:val="Firma puesto"/>
    <w:basedOn w:val="Firma"/>
    <w:rsid w:val="00A9228F"/>
  </w:style>
  <w:style w:type="paragraph" w:customStyle="1" w:styleId="Infodocumentosadjuntos">
    <w:name w:val="Info documentos adjuntos"/>
    <w:basedOn w:val="Normal"/>
    <w:rsid w:val="00A9228F"/>
  </w:style>
  <w:style w:type="paragraph" w:styleId="Sangradetextonormal">
    <w:name w:val="Body Text Indent"/>
    <w:basedOn w:val="Normal"/>
    <w:rsid w:val="00A9228F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A9228F"/>
    <w:pPr>
      <w:ind w:firstLine="210"/>
    </w:pPr>
  </w:style>
  <w:style w:type="paragraph" w:customStyle="1" w:styleId="Direccininterior">
    <w:name w:val="Dirección interior"/>
    <w:basedOn w:val="Normal"/>
    <w:rsid w:val="006B567E"/>
  </w:style>
  <w:style w:type="paragraph" w:customStyle="1" w:styleId="Lneadeatencin">
    <w:name w:val="Línea de atención"/>
    <w:basedOn w:val="Textoindependiente"/>
    <w:rsid w:val="006B567E"/>
  </w:style>
  <w:style w:type="paragraph" w:customStyle="1" w:styleId="Firmaorganizacin">
    <w:name w:val="Firma organización"/>
    <w:basedOn w:val="Firma"/>
    <w:rsid w:val="006B567E"/>
  </w:style>
  <w:style w:type="paragraph" w:customStyle="1" w:styleId="Lneadereferencia">
    <w:name w:val="Línea de referencia"/>
    <w:basedOn w:val="Textoindependiente"/>
    <w:rsid w:val="006B567E"/>
  </w:style>
  <w:style w:type="paragraph" w:customStyle="1" w:styleId="BodyText20">
    <w:name w:val="Body Text 20"/>
    <w:basedOn w:val="Normal"/>
    <w:rsid w:val="00943C66"/>
    <w:pPr>
      <w:spacing w:after="120" w:line="480" w:lineRule="auto"/>
    </w:pPr>
  </w:style>
  <w:style w:type="paragraph" w:styleId="Sangra2detindependiente">
    <w:name w:val="Body Text Indent 2"/>
    <w:basedOn w:val="Normal"/>
    <w:rsid w:val="00E95250"/>
    <w:pPr>
      <w:spacing w:after="120" w:line="480" w:lineRule="auto"/>
      <w:ind w:left="283"/>
    </w:pPr>
  </w:style>
  <w:style w:type="paragraph" w:customStyle="1" w:styleId="Lneadeasunto">
    <w:name w:val="Línea de asunto"/>
    <w:basedOn w:val="Normal"/>
    <w:rsid w:val="007E55AA"/>
  </w:style>
  <w:style w:type="paragraph" w:styleId="Prrafodelista">
    <w:name w:val="List Paragraph"/>
    <w:basedOn w:val="Normal"/>
    <w:uiPriority w:val="34"/>
    <w:qFormat/>
    <w:rsid w:val="002F0F6E"/>
    <w:pPr>
      <w:ind w:left="708"/>
    </w:pPr>
  </w:style>
  <w:style w:type="paragraph" w:styleId="Textodeglobo">
    <w:name w:val="Balloon Text"/>
    <w:basedOn w:val="Normal"/>
    <w:link w:val="TextodegloboCar"/>
    <w:rsid w:val="0060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03939"/>
    <w:rPr>
      <w:rFonts w:ascii="Tahoma" w:hAnsi="Tahoma" w:cs="Tahoma"/>
      <w:sz w:val="16"/>
      <w:szCs w:val="16"/>
      <w:lang w:val="es-ES" w:eastAsia="es-ES"/>
    </w:rPr>
  </w:style>
  <w:style w:type="paragraph" w:styleId="Listaconvietas3">
    <w:name w:val="List Bullet 3"/>
    <w:basedOn w:val="Normal"/>
    <w:rsid w:val="007F3B11"/>
    <w:pPr>
      <w:numPr>
        <w:numId w:val="2"/>
      </w:numPr>
      <w:contextualSpacing/>
    </w:pPr>
  </w:style>
  <w:style w:type="paragraph" w:customStyle="1" w:styleId="Textoindependiente210">
    <w:name w:val="Texto independiente 21"/>
    <w:basedOn w:val="Normal"/>
    <w:rsid w:val="00A643D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3"/>
      <w:sz w:val="22"/>
      <w:lang w:val="es-ES_tradnl"/>
    </w:rPr>
  </w:style>
  <w:style w:type="character" w:customStyle="1" w:styleId="EncabezadoCar">
    <w:name w:val="Encabezado Car"/>
    <w:link w:val="Encabezado"/>
    <w:rsid w:val="00D1513F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694319"/>
    <w:rPr>
      <w:rFonts w:ascii="Calibri" w:hAnsi="Calibri"/>
      <w:sz w:val="22"/>
      <w:szCs w:val="22"/>
      <w:lang w:val="es-CO" w:eastAsia="es-CO"/>
    </w:rPr>
  </w:style>
  <w:style w:type="character" w:styleId="Nmerodepgina">
    <w:name w:val="page number"/>
    <w:rsid w:val="00DD6D05"/>
    <w:rPr>
      <w:sz w:val="20"/>
    </w:rPr>
  </w:style>
  <w:style w:type="character" w:styleId="Refdecomentario">
    <w:name w:val="annotation reference"/>
    <w:rsid w:val="008D32C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D32CA"/>
    <w:rPr>
      <w:sz w:val="20"/>
      <w:szCs w:val="20"/>
    </w:rPr>
  </w:style>
  <w:style w:type="character" w:customStyle="1" w:styleId="TextocomentarioCar">
    <w:name w:val="Texto comentario Car"/>
    <w:link w:val="Textocomentario"/>
    <w:rsid w:val="008D32C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D32CA"/>
    <w:rPr>
      <w:b/>
      <w:bCs/>
    </w:rPr>
  </w:style>
  <w:style w:type="character" w:customStyle="1" w:styleId="AsuntodelcomentarioCar">
    <w:name w:val="Asunto del comentario Car"/>
    <w:link w:val="Asuntodelcomentario"/>
    <w:rsid w:val="008D32CA"/>
    <w:rPr>
      <w:b/>
      <w:bCs/>
      <w:lang w:val="es-ES" w:eastAsia="es-ES"/>
    </w:rPr>
  </w:style>
  <w:style w:type="character" w:styleId="Textoennegrita">
    <w:name w:val="Strong"/>
    <w:uiPriority w:val="22"/>
    <w:qFormat/>
    <w:rsid w:val="00BB496F"/>
    <w:rPr>
      <w:b/>
      <w:bCs/>
    </w:rPr>
  </w:style>
  <w:style w:type="paragraph" w:customStyle="1" w:styleId="Default">
    <w:name w:val="Default"/>
    <w:rsid w:val="00B139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Ttulo5Car">
    <w:name w:val="Título 5 Car"/>
    <w:link w:val="Ttulo5"/>
    <w:uiPriority w:val="9"/>
    <w:semiHidden/>
    <w:rsid w:val="00FA527B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link w:val="Ttulo6"/>
    <w:rsid w:val="00FA527B"/>
    <w:rPr>
      <w:b/>
      <w:bCs/>
      <w:sz w:val="22"/>
      <w:szCs w:val="22"/>
      <w:lang w:val="en-US" w:eastAsia="en-US"/>
    </w:rPr>
  </w:style>
  <w:style w:type="character" w:customStyle="1" w:styleId="Ttulo7Car">
    <w:name w:val="Título 7 Car"/>
    <w:link w:val="Ttulo7"/>
    <w:uiPriority w:val="9"/>
    <w:semiHidden/>
    <w:rsid w:val="00FA527B"/>
    <w:rPr>
      <w:rFonts w:ascii="Calibri" w:hAnsi="Calibri"/>
      <w:sz w:val="24"/>
      <w:szCs w:val="24"/>
      <w:lang w:val="en-US" w:eastAsia="en-US"/>
    </w:rPr>
  </w:style>
  <w:style w:type="character" w:customStyle="1" w:styleId="Ttulo1Car">
    <w:name w:val="Título 1 Car"/>
    <w:link w:val="Ttulo1"/>
    <w:uiPriority w:val="9"/>
    <w:rsid w:val="00FA527B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rsid w:val="00FA527B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FA527B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FA527B"/>
    <w:rPr>
      <w:b/>
      <w:bCs/>
      <w:sz w:val="28"/>
      <w:szCs w:val="28"/>
      <w:lang w:val="es-ES" w:eastAsia="es-ES"/>
    </w:rPr>
  </w:style>
  <w:style w:type="character" w:customStyle="1" w:styleId="Ttulo8Car">
    <w:name w:val="Título 8 Car"/>
    <w:link w:val="Ttulo8"/>
    <w:uiPriority w:val="9"/>
    <w:rsid w:val="00FA527B"/>
    <w:rPr>
      <w:rFonts w:ascii="Arial" w:hAnsi="Arial"/>
      <w:b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FA527B"/>
    <w:rPr>
      <w:rFonts w:ascii="Arial" w:hAnsi="Arial" w:cs="Arial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D6259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33452"/>
    <w:pPr>
      <w:spacing w:before="100" w:beforeAutospacing="1" w:after="100" w:afterAutospacing="1"/>
    </w:pPr>
    <w:rPr>
      <w:lang w:val="es-CO" w:eastAsia="es-CO"/>
    </w:rPr>
  </w:style>
  <w:style w:type="paragraph" w:customStyle="1" w:styleId="regular">
    <w:name w:val="regular"/>
    <w:basedOn w:val="Normal"/>
    <w:rsid w:val="00433452"/>
    <w:pPr>
      <w:spacing w:before="100" w:beforeAutospacing="1" w:after="100" w:afterAutospacing="1"/>
    </w:pPr>
    <w:rPr>
      <w:lang w:val="es-CO" w:eastAsia="es-CO"/>
    </w:rPr>
  </w:style>
  <w:style w:type="character" w:customStyle="1" w:styleId="SinespaciadoCar">
    <w:name w:val="Sin espaciado Car"/>
    <w:link w:val="Sinespaciado"/>
    <w:rsid w:val="00994A39"/>
    <w:rPr>
      <w:rFonts w:ascii="Calibri" w:hAnsi="Calibri"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F61C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F61C7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CB6D4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link w:val="Subttulo"/>
    <w:rsid w:val="00CB6D41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F51327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val="es-CO" w:eastAsia="es-CO"/>
    </w:rPr>
  </w:style>
  <w:style w:type="paragraph" w:styleId="TDC2">
    <w:name w:val="toc 2"/>
    <w:basedOn w:val="Normal"/>
    <w:next w:val="Normal"/>
    <w:autoRedefine/>
    <w:uiPriority w:val="39"/>
    <w:rsid w:val="00F51327"/>
    <w:pPr>
      <w:ind w:left="240"/>
    </w:pPr>
  </w:style>
  <w:style w:type="paragraph" w:styleId="TDC1">
    <w:name w:val="toc 1"/>
    <w:basedOn w:val="Normal"/>
    <w:next w:val="Normal"/>
    <w:autoRedefine/>
    <w:uiPriority w:val="39"/>
    <w:rsid w:val="00F51327"/>
  </w:style>
  <w:style w:type="paragraph" w:styleId="TDC3">
    <w:name w:val="toc 3"/>
    <w:basedOn w:val="Normal"/>
    <w:next w:val="Normal"/>
    <w:autoRedefine/>
    <w:uiPriority w:val="39"/>
    <w:rsid w:val="006E7B99"/>
    <w:pPr>
      <w:ind w:left="48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03BB"/>
    <w:rPr>
      <w:rFonts w:ascii="Arial" w:hAnsi="Arial"/>
      <w:i/>
      <w:snapToGrid w:val="0"/>
      <w:sz w:val="24"/>
      <w:szCs w:val="24"/>
      <w:lang w:eastAsia="es-ES"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893D3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nfasis">
    <w:name w:val="Emphasis"/>
    <w:basedOn w:val="Fuentedeprrafopredeter"/>
    <w:qFormat/>
    <w:rsid w:val="00E44BD2"/>
    <w:rPr>
      <w:i/>
      <w:iCs/>
    </w:rPr>
  </w:style>
  <w:style w:type="table" w:styleId="Tablanormal1">
    <w:name w:val="Plain Table 1"/>
    <w:basedOn w:val="Tablanormal"/>
    <w:uiPriority w:val="41"/>
    <w:rsid w:val="008E20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ehospitalguaviare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RABAJO%20SOCIAL\Desktop\EPIDEMIOLOGIA%202022\INDICADORES%202022\TERCER%20TRIMESTRE\Morbilidad%20HSJG%2003Trim%202022\MORBILIDAD%20%20POR%20URGENCIAS%20A&#209;O%202022%20HSJG%203er%20%20Trim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RABAJO%20SOCIAL\Desktop\EPIDEMIOLOGIA%202022\INDICADORES%202022\TERCER%20TRIMESTRE\Morbilidad%20HSJG%2003Trim%202022\MORBILIDAD%20%20HOSPITALARIA%20A&#209;O%202022%20HSJG%203er%20Trim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RABAJO%20SOCIAL\Desktop\EPIDEMIOLOGIA%202022\INDICADORES%202022\TERCER%20TRIMESTRE\Morbilidad%20HSJG%2003Trim%202022\MORBILIDAD%20%20POR%20CONSULTA%20EXTERNA%20A&#209;O%202022%20HSJG%203er%20Trim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RABAJO%20SOCIAL\Documents\SIVIGILA%20-%202018\ARCHIVOS%20XLS\evento%20%20datos%20basicos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'2021-2022'!$D$7:$D$9</c:f>
              <c:strCache>
                <c:ptCount val="3"/>
                <c:pt idx="0">
                  <c:v>Menos de 1 </c:v>
                </c:pt>
                <c:pt idx="1">
                  <c:v>Año</c:v>
                </c:pt>
                <c:pt idx="2">
                  <c:v>M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'2021-2022'!$D$10:$D$19</c:f>
            </c:numRef>
          </c:val>
          <c:extLst>
            <c:ext xmlns:c16="http://schemas.microsoft.com/office/drawing/2014/chart" uri="{C3380CC4-5D6E-409C-BE32-E72D297353CC}">
              <c16:uniqueId val="{00000000-4082-42E5-8DD3-9BDDEA2960D2}"/>
            </c:ext>
          </c:extLst>
        </c:ser>
        <c:ser>
          <c:idx val="1"/>
          <c:order val="1"/>
          <c:tx>
            <c:strRef>
              <c:f>'2021-2022'!$E$7:$E$9</c:f>
              <c:strCache>
                <c:ptCount val="3"/>
                <c:pt idx="0">
                  <c:v>Menos de 1 </c:v>
                </c:pt>
                <c:pt idx="1">
                  <c:v>Año</c:v>
                </c:pt>
                <c:pt idx="2">
                  <c:v>F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'2021-2022'!$E$10:$E$19</c:f>
            </c:numRef>
          </c:val>
          <c:extLst>
            <c:ext xmlns:c16="http://schemas.microsoft.com/office/drawing/2014/chart" uri="{C3380CC4-5D6E-409C-BE32-E72D297353CC}">
              <c16:uniqueId val="{00000001-4082-42E5-8DD3-9BDDEA2960D2}"/>
            </c:ext>
          </c:extLst>
        </c:ser>
        <c:ser>
          <c:idx val="2"/>
          <c:order val="2"/>
          <c:tx>
            <c:strRef>
              <c:f>'2021-2022'!$F$7:$F$9</c:f>
              <c:strCache>
                <c:ptCount val="3"/>
                <c:pt idx="0">
                  <c:v>1-4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'2021-2022'!$F$10:$F$19</c:f>
            </c:numRef>
          </c:val>
          <c:extLst>
            <c:ext xmlns:c16="http://schemas.microsoft.com/office/drawing/2014/chart" uri="{C3380CC4-5D6E-409C-BE32-E72D297353CC}">
              <c16:uniqueId val="{00000002-4082-42E5-8DD3-9BDDEA2960D2}"/>
            </c:ext>
          </c:extLst>
        </c:ser>
        <c:ser>
          <c:idx val="3"/>
          <c:order val="3"/>
          <c:tx>
            <c:strRef>
              <c:f>'2021-2022'!$G$7:$G$9</c:f>
              <c:strCache>
                <c:ptCount val="3"/>
                <c:pt idx="0">
                  <c:v>1-4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'2021-2022'!$G$10:$G$19</c:f>
            </c:numRef>
          </c:val>
          <c:extLst>
            <c:ext xmlns:c16="http://schemas.microsoft.com/office/drawing/2014/chart" uri="{C3380CC4-5D6E-409C-BE32-E72D297353CC}">
              <c16:uniqueId val="{00000003-4082-42E5-8DD3-9BDDEA2960D2}"/>
            </c:ext>
          </c:extLst>
        </c:ser>
        <c:ser>
          <c:idx val="4"/>
          <c:order val="4"/>
          <c:tx>
            <c:strRef>
              <c:f>'2021-2022'!$H$7:$H$9</c:f>
              <c:strCache>
                <c:ptCount val="3"/>
                <c:pt idx="0">
                  <c:v> 5-14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'2021-2022'!$H$10:$H$19</c:f>
            </c:numRef>
          </c:val>
          <c:extLst>
            <c:ext xmlns:c16="http://schemas.microsoft.com/office/drawing/2014/chart" uri="{C3380CC4-5D6E-409C-BE32-E72D297353CC}">
              <c16:uniqueId val="{00000004-4082-42E5-8DD3-9BDDEA2960D2}"/>
            </c:ext>
          </c:extLst>
        </c:ser>
        <c:ser>
          <c:idx val="5"/>
          <c:order val="5"/>
          <c:tx>
            <c:strRef>
              <c:f>'2021-2022'!$I$7:$I$9</c:f>
              <c:strCache>
                <c:ptCount val="3"/>
                <c:pt idx="0">
                  <c:v> 5-14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'2021-2022'!$I$10:$I$19</c:f>
            </c:numRef>
          </c:val>
          <c:extLst>
            <c:ext xmlns:c16="http://schemas.microsoft.com/office/drawing/2014/chart" uri="{C3380CC4-5D6E-409C-BE32-E72D297353CC}">
              <c16:uniqueId val="{00000005-4082-42E5-8DD3-9BDDEA2960D2}"/>
            </c:ext>
          </c:extLst>
        </c:ser>
        <c:ser>
          <c:idx val="6"/>
          <c:order val="6"/>
          <c:tx>
            <c:strRef>
              <c:f>'2021-2022'!$J$7:$J$9</c:f>
              <c:strCache>
                <c:ptCount val="3"/>
                <c:pt idx="0">
                  <c:v> 15-44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'2021-2022'!$J$10:$J$19</c:f>
            </c:numRef>
          </c:val>
          <c:extLst>
            <c:ext xmlns:c16="http://schemas.microsoft.com/office/drawing/2014/chart" uri="{C3380CC4-5D6E-409C-BE32-E72D297353CC}">
              <c16:uniqueId val="{00000006-4082-42E5-8DD3-9BDDEA2960D2}"/>
            </c:ext>
          </c:extLst>
        </c:ser>
        <c:ser>
          <c:idx val="7"/>
          <c:order val="7"/>
          <c:tx>
            <c:strRef>
              <c:f>'2021-2022'!$K$7:$K$9</c:f>
              <c:strCache>
                <c:ptCount val="3"/>
                <c:pt idx="0">
                  <c:v> 15-44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'2021-2022'!$K$10:$K$19</c:f>
            </c:numRef>
          </c:val>
          <c:extLst>
            <c:ext xmlns:c16="http://schemas.microsoft.com/office/drawing/2014/chart" uri="{C3380CC4-5D6E-409C-BE32-E72D297353CC}">
              <c16:uniqueId val="{00000007-4082-42E5-8DD3-9BDDEA2960D2}"/>
            </c:ext>
          </c:extLst>
        </c:ser>
        <c:ser>
          <c:idx val="8"/>
          <c:order val="8"/>
          <c:tx>
            <c:strRef>
              <c:f>'2021-2022'!$L$7:$L$9</c:f>
              <c:strCache>
                <c:ptCount val="3"/>
                <c:pt idx="0">
                  <c:v> 45-59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'2021-2022'!$L$10:$L$19</c:f>
            </c:numRef>
          </c:val>
          <c:extLst>
            <c:ext xmlns:c16="http://schemas.microsoft.com/office/drawing/2014/chart" uri="{C3380CC4-5D6E-409C-BE32-E72D297353CC}">
              <c16:uniqueId val="{00000008-4082-42E5-8DD3-9BDDEA2960D2}"/>
            </c:ext>
          </c:extLst>
        </c:ser>
        <c:ser>
          <c:idx val="9"/>
          <c:order val="9"/>
          <c:tx>
            <c:strRef>
              <c:f>'2021-2022'!$M$7:$M$9</c:f>
              <c:strCache>
                <c:ptCount val="3"/>
                <c:pt idx="0">
                  <c:v> 45-59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'2021-2022'!$M$10:$M$19</c:f>
            </c:numRef>
          </c:val>
          <c:extLst>
            <c:ext xmlns:c16="http://schemas.microsoft.com/office/drawing/2014/chart" uri="{C3380CC4-5D6E-409C-BE32-E72D297353CC}">
              <c16:uniqueId val="{00000009-4082-42E5-8DD3-9BDDEA2960D2}"/>
            </c:ext>
          </c:extLst>
        </c:ser>
        <c:ser>
          <c:idx val="10"/>
          <c:order val="10"/>
          <c:tx>
            <c:strRef>
              <c:f>'2021-2022'!$N$7:$N$9</c:f>
              <c:strCache>
                <c:ptCount val="3"/>
                <c:pt idx="0">
                  <c:v> + 60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solidFill>
              <a:schemeClr val="accent5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'2021-2022'!$N$10:$N$19</c:f>
            </c:numRef>
          </c:val>
          <c:extLst>
            <c:ext xmlns:c16="http://schemas.microsoft.com/office/drawing/2014/chart" uri="{C3380CC4-5D6E-409C-BE32-E72D297353CC}">
              <c16:uniqueId val="{0000000A-4082-42E5-8DD3-9BDDEA2960D2}"/>
            </c:ext>
          </c:extLst>
        </c:ser>
        <c:ser>
          <c:idx val="11"/>
          <c:order val="11"/>
          <c:tx>
            <c:strRef>
              <c:f>'2021-2022'!$O$7:$O$9</c:f>
              <c:strCache>
                <c:ptCount val="3"/>
                <c:pt idx="0">
                  <c:v> + 60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solidFill>
              <a:schemeClr val="accent6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'2021-2022'!$O$10:$O$19</c:f>
            </c:numRef>
          </c:val>
          <c:extLst>
            <c:ext xmlns:c16="http://schemas.microsoft.com/office/drawing/2014/chart" uri="{C3380CC4-5D6E-409C-BE32-E72D297353CC}">
              <c16:uniqueId val="{0000000B-4082-42E5-8DD3-9BDDEA2960D2}"/>
            </c:ext>
          </c:extLst>
        </c:ser>
        <c:ser>
          <c:idx val="12"/>
          <c:order val="12"/>
          <c:tx>
            <c:strRef>
              <c:f>'2021-2022'!$P$7:$P$9</c:f>
              <c:strCache>
                <c:ptCount val="3"/>
                <c:pt idx="0">
                  <c:v>TOTAL</c:v>
                </c:pt>
                <c:pt idx="2">
                  <c:v>M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'2021-2022'!$P$10:$P$19</c:f>
            </c:numRef>
          </c:val>
          <c:extLst>
            <c:ext xmlns:c16="http://schemas.microsoft.com/office/drawing/2014/chart" uri="{C3380CC4-5D6E-409C-BE32-E72D297353CC}">
              <c16:uniqueId val="{0000000C-4082-42E5-8DD3-9BDDEA2960D2}"/>
            </c:ext>
          </c:extLst>
        </c:ser>
        <c:ser>
          <c:idx val="13"/>
          <c:order val="13"/>
          <c:tx>
            <c:strRef>
              <c:f>'2021-2022'!$Q$7:$Q$9</c:f>
              <c:strCache>
                <c:ptCount val="3"/>
                <c:pt idx="0">
                  <c:v>TOTAL</c:v>
                </c:pt>
                <c:pt idx="2">
                  <c:v>F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'2021-2022'!$Q$10:$Q$19</c:f>
            </c:numRef>
          </c:val>
          <c:extLst>
            <c:ext xmlns:c16="http://schemas.microsoft.com/office/drawing/2014/chart" uri="{C3380CC4-5D6E-409C-BE32-E72D297353CC}">
              <c16:uniqueId val="{0000000D-4082-42E5-8DD3-9BDDEA2960D2}"/>
            </c:ext>
          </c:extLst>
        </c:ser>
        <c:ser>
          <c:idx val="14"/>
          <c:order val="14"/>
          <c:tx>
            <c:strRef>
              <c:f>'2021-2022'!$R$7:$R$9</c:f>
              <c:strCache>
                <c:ptCount val="3"/>
                <c:pt idx="0">
                  <c:v>2.022</c:v>
                </c:pt>
              </c:strCache>
            </c:strRef>
          </c:tx>
          <c:spPr>
            <a:solidFill>
              <a:srgbClr val="66FFFF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'2021-2022'!$R$10:$R$19</c:f>
              <c:numCache>
                <c:formatCode>#,##0_);\(#,##0\)</c:formatCode>
                <c:ptCount val="10"/>
                <c:pt idx="0">
                  <c:v>693</c:v>
                </c:pt>
                <c:pt idx="1">
                  <c:v>509</c:v>
                </c:pt>
                <c:pt idx="2" formatCode="@">
                  <c:v>391</c:v>
                </c:pt>
                <c:pt idx="3" formatCode="@">
                  <c:v>226</c:v>
                </c:pt>
                <c:pt idx="4" formatCode="@">
                  <c:v>211</c:v>
                </c:pt>
                <c:pt idx="5" formatCode="@">
                  <c:v>205</c:v>
                </c:pt>
                <c:pt idx="6" formatCode="@">
                  <c:v>181</c:v>
                </c:pt>
                <c:pt idx="7" formatCode="@">
                  <c:v>173</c:v>
                </c:pt>
                <c:pt idx="8" formatCode="@">
                  <c:v>159</c:v>
                </c:pt>
                <c:pt idx="9" formatCode="@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082-42E5-8DD3-9BDDEA2960D2}"/>
            </c:ext>
          </c:extLst>
        </c:ser>
        <c:ser>
          <c:idx val="15"/>
          <c:order val="15"/>
          <c:tx>
            <c:strRef>
              <c:f>'2021-2022'!$S$7:$S$9</c:f>
              <c:strCache>
                <c:ptCount val="3"/>
                <c:pt idx="0">
                  <c:v>2021</c:v>
                </c:pt>
              </c:strCache>
            </c:strRef>
          </c:tx>
          <c:spPr>
            <a:solidFill>
              <a:srgbClr val="FF66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OTROS TRAUMATISMOS DE REGIONES ESPECIFICADAS, DE REGIONES NO ESPECIFICADAS Y DE MULTIPLES REGIONES DEL CUERPO</c:v>
                </c:pt>
                <c:pt idx="1">
                  <c:v>OTROS SINTOMAS, SIGNOS Y HALLAZGOS ANORMALES CLINICOS Y DE LABORATORIO, NO CLASIFICADOS EN OTRA PARTE</c:v>
                </c:pt>
                <c:pt idx="2">
                  <c:v>DOLOR ABDOMINAL Y PELVICO</c:v>
                </c:pt>
                <c:pt idx="3">
                  <c:v>PERSONAS EN CONTACTO CON LOS SERVICIOS DE SALUD POR OTRAS RAZONES</c:v>
                </c:pt>
                <c:pt idx="4">
                  <c:v>FIEBRE DE ORIGEN DESCONOCIDO</c:v>
                </c:pt>
                <c:pt idx="5">
                  <c:v>OTRAS INFECCIONES AGUDAS DE LAS VIAS RESPIRATORIAS SUPERIORES</c:v>
                </c:pt>
                <c:pt idx="6">
                  <c:v>OTRAS DORSOPATIAS</c:v>
                </c:pt>
                <c:pt idx="7">
                  <c:v>FRACTURA DE OTROS HUESOS DE LOS MIEMBROS</c:v>
                </c:pt>
                <c:pt idx="8">
                  <c:v>PARTO UNICO ESPONTANEO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'2021-2022'!$S$10:$S$19</c:f>
              <c:numCache>
                <c:formatCode>_-* #,##0\ _P_t_s_-;\-* #,##0\ _P_t_s_-;_-* "-"??\ _P_t_s_-;_-@_-</c:formatCode>
                <c:ptCount val="10"/>
                <c:pt idx="0">
                  <c:v>625</c:v>
                </c:pt>
                <c:pt idx="1">
                  <c:v>294</c:v>
                </c:pt>
                <c:pt idx="2">
                  <c:v>293</c:v>
                </c:pt>
                <c:pt idx="3">
                  <c:v>262</c:v>
                </c:pt>
                <c:pt idx="4">
                  <c:v>68</c:v>
                </c:pt>
                <c:pt idx="5">
                  <c:v>242</c:v>
                </c:pt>
                <c:pt idx="6">
                  <c:v>135</c:v>
                </c:pt>
                <c:pt idx="7">
                  <c:v>146</c:v>
                </c:pt>
                <c:pt idx="8">
                  <c:v>190</c:v>
                </c:pt>
                <c:pt idx="9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4082-42E5-8DD3-9BDDEA2960D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13585392"/>
        <c:axId val="213572912"/>
      </c:barChart>
      <c:catAx>
        <c:axId val="213585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572912"/>
        <c:crosses val="autoZero"/>
        <c:auto val="1"/>
        <c:lblAlgn val="ctr"/>
        <c:lblOffset val="100"/>
        <c:noMultiLvlLbl val="0"/>
      </c:catAx>
      <c:valAx>
        <c:axId val="2135729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58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'2021-2022'!$D$7:$D$9</c:f>
              <c:strCache>
                <c:ptCount val="3"/>
                <c:pt idx="0">
                  <c:v>Menos de 1 </c:v>
                </c:pt>
                <c:pt idx="1">
                  <c:v>Año</c:v>
                </c:pt>
                <c:pt idx="2">
                  <c:v>M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'2021-2022'!$D$10:$D$19</c:f>
            </c:numRef>
          </c:val>
          <c:extLst>
            <c:ext xmlns:c16="http://schemas.microsoft.com/office/drawing/2014/chart" uri="{C3380CC4-5D6E-409C-BE32-E72D297353CC}">
              <c16:uniqueId val="{00000000-F934-4A01-939E-EBF5E6E72033}"/>
            </c:ext>
          </c:extLst>
        </c:ser>
        <c:ser>
          <c:idx val="1"/>
          <c:order val="1"/>
          <c:tx>
            <c:strRef>
              <c:f>'2021-2022'!$E$7:$E$9</c:f>
              <c:strCache>
                <c:ptCount val="3"/>
                <c:pt idx="0">
                  <c:v>Menos de 1 </c:v>
                </c:pt>
                <c:pt idx="1">
                  <c:v>Año</c:v>
                </c:pt>
                <c:pt idx="2">
                  <c:v>F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'2021-2022'!$E$10:$E$19</c:f>
            </c:numRef>
          </c:val>
          <c:extLst>
            <c:ext xmlns:c16="http://schemas.microsoft.com/office/drawing/2014/chart" uri="{C3380CC4-5D6E-409C-BE32-E72D297353CC}">
              <c16:uniqueId val="{00000001-F934-4A01-939E-EBF5E6E72033}"/>
            </c:ext>
          </c:extLst>
        </c:ser>
        <c:ser>
          <c:idx val="2"/>
          <c:order val="2"/>
          <c:tx>
            <c:strRef>
              <c:f>'2021-2022'!$F$7:$F$9</c:f>
              <c:strCache>
                <c:ptCount val="3"/>
                <c:pt idx="0">
                  <c:v>1-4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'2021-2022'!$F$10:$F$19</c:f>
            </c:numRef>
          </c:val>
          <c:extLst>
            <c:ext xmlns:c16="http://schemas.microsoft.com/office/drawing/2014/chart" uri="{C3380CC4-5D6E-409C-BE32-E72D297353CC}">
              <c16:uniqueId val="{00000002-F934-4A01-939E-EBF5E6E72033}"/>
            </c:ext>
          </c:extLst>
        </c:ser>
        <c:ser>
          <c:idx val="3"/>
          <c:order val="3"/>
          <c:tx>
            <c:strRef>
              <c:f>'2021-2022'!$G$7:$G$9</c:f>
              <c:strCache>
                <c:ptCount val="3"/>
                <c:pt idx="0">
                  <c:v>1-4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'2021-2022'!$G$10:$G$19</c:f>
            </c:numRef>
          </c:val>
          <c:extLst>
            <c:ext xmlns:c16="http://schemas.microsoft.com/office/drawing/2014/chart" uri="{C3380CC4-5D6E-409C-BE32-E72D297353CC}">
              <c16:uniqueId val="{00000003-F934-4A01-939E-EBF5E6E72033}"/>
            </c:ext>
          </c:extLst>
        </c:ser>
        <c:ser>
          <c:idx val="4"/>
          <c:order val="4"/>
          <c:tx>
            <c:strRef>
              <c:f>'2021-2022'!$H$7:$H$9</c:f>
              <c:strCache>
                <c:ptCount val="3"/>
                <c:pt idx="0">
                  <c:v> 5-14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'2021-2022'!$H$10:$H$19</c:f>
            </c:numRef>
          </c:val>
          <c:extLst>
            <c:ext xmlns:c16="http://schemas.microsoft.com/office/drawing/2014/chart" uri="{C3380CC4-5D6E-409C-BE32-E72D297353CC}">
              <c16:uniqueId val="{00000004-F934-4A01-939E-EBF5E6E72033}"/>
            </c:ext>
          </c:extLst>
        </c:ser>
        <c:ser>
          <c:idx val="5"/>
          <c:order val="5"/>
          <c:tx>
            <c:strRef>
              <c:f>'2021-2022'!$I$7:$I$9</c:f>
              <c:strCache>
                <c:ptCount val="3"/>
                <c:pt idx="0">
                  <c:v> 5-14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'2021-2022'!$I$10:$I$19</c:f>
            </c:numRef>
          </c:val>
          <c:extLst>
            <c:ext xmlns:c16="http://schemas.microsoft.com/office/drawing/2014/chart" uri="{C3380CC4-5D6E-409C-BE32-E72D297353CC}">
              <c16:uniqueId val="{00000005-F934-4A01-939E-EBF5E6E72033}"/>
            </c:ext>
          </c:extLst>
        </c:ser>
        <c:ser>
          <c:idx val="6"/>
          <c:order val="6"/>
          <c:tx>
            <c:strRef>
              <c:f>'2021-2022'!$J$7:$J$9</c:f>
              <c:strCache>
                <c:ptCount val="3"/>
                <c:pt idx="0">
                  <c:v> 15-44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'2021-2022'!$J$10:$J$19</c:f>
            </c:numRef>
          </c:val>
          <c:extLst>
            <c:ext xmlns:c16="http://schemas.microsoft.com/office/drawing/2014/chart" uri="{C3380CC4-5D6E-409C-BE32-E72D297353CC}">
              <c16:uniqueId val="{00000006-F934-4A01-939E-EBF5E6E72033}"/>
            </c:ext>
          </c:extLst>
        </c:ser>
        <c:ser>
          <c:idx val="7"/>
          <c:order val="7"/>
          <c:tx>
            <c:strRef>
              <c:f>'2021-2022'!$K$7:$K$9</c:f>
              <c:strCache>
                <c:ptCount val="3"/>
                <c:pt idx="0">
                  <c:v> 15-44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'2021-2022'!$K$10:$K$19</c:f>
            </c:numRef>
          </c:val>
          <c:extLst>
            <c:ext xmlns:c16="http://schemas.microsoft.com/office/drawing/2014/chart" uri="{C3380CC4-5D6E-409C-BE32-E72D297353CC}">
              <c16:uniqueId val="{00000007-F934-4A01-939E-EBF5E6E72033}"/>
            </c:ext>
          </c:extLst>
        </c:ser>
        <c:ser>
          <c:idx val="8"/>
          <c:order val="8"/>
          <c:tx>
            <c:strRef>
              <c:f>'2021-2022'!$L$7:$L$9</c:f>
              <c:strCache>
                <c:ptCount val="3"/>
                <c:pt idx="0">
                  <c:v> 45-59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'2021-2022'!$L$10:$L$19</c:f>
            </c:numRef>
          </c:val>
          <c:extLst>
            <c:ext xmlns:c16="http://schemas.microsoft.com/office/drawing/2014/chart" uri="{C3380CC4-5D6E-409C-BE32-E72D297353CC}">
              <c16:uniqueId val="{00000008-F934-4A01-939E-EBF5E6E72033}"/>
            </c:ext>
          </c:extLst>
        </c:ser>
        <c:ser>
          <c:idx val="9"/>
          <c:order val="9"/>
          <c:tx>
            <c:strRef>
              <c:f>'2021-2022'!$M$7:$M$9</c:f>
              <c:strCache>
                <c:ptCount val="3"/>
                <c:pt idx="0">
                  <c:v> 45-59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'2021-2022'!$M$10:$M$19</c:f>
            </c:numRef>
          </c:val>
          <c:extLst>
            <c:ext xmlns:c16="http://schemas.microsoft.com/office/drawing/2014/chart" uri="{C3380CC4-5D6E-409C-BE32-E72D297353CC}">
              <c16:uniqueId val="{00000009-F934-4A01-939E-EBF5E6E72033}"/>
            </c:ext>
          </c:extLst>
        </c:ser>
        <c:ser>
          <c:idx val="10"/>
          <c:order val="10"/>
          <c:tx>
            <c:strRef>
              <c:f>'2021-2022'!$N$7:$N$9</c:f>
              <c:strCache>
                <c:ptCount val="3"/>
                <c:pt idx="0">
                  <c:v> + 60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'2021-2022'!$N$10:$N$19</c:f>
            </c:numRef>
          </c:val>
          <c:extLst>
            <c:ext xmlns:c16="http://schemas.microsoft.com/office/drawing/2014/chart" uri="{C3380CC4-5D6E-409C-BE32-E72D297353CC}">
              <c16:uniqueId val="{0000000A-F934-4A01-939E-EBF5E6E72033}"/>
            </c:ext>
          </c:extLst>
        </c:ser>
        <c:ser>
          <c:idx val="11"/>
          <c:order val="11"/>
          <c:tx>
            <c:strRef>
              <c:f>'2021-2022'!$O$7:$O$9</c:f>
              <c:strCache>
                <c:ptCount val="3"/>
                <c:pt idx="0">
                  <c:v> + 60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'2021-2022'!$O$10:$O$19</c:f>
            </c:numRef>
          </c:val>
          <c:extLst>
            <c:ext xmlns:c16="http://schemas.microsoft.com/office/drawing/2014/chart" uri="{C3380CC4-5D6E-409C-BE32-E72D297353CC}">
              <c16:uniqueId val="{0000000B-F934-4A01-939E-EBF5E6E72033}"/>
            </c:ext>
          </c:extLst>
        </c:ser>
        <c:ser>
          <c:idx val="12"/>
          <c:order val="12"/>
          <c:tx>
            <c:strRef>
              <c:f>'2021-2022'!$P$7:$P$9</c:f>
              <c:strCache>
                <c:ptCount val="3"/>
                <c:pt idx="0">
                  <c:v>TOTAL</c:v>
                </c:pt>
                <c:pt idx="2">
                  <c:v>M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'2021-2022'!$P$10:$P$19</c:f>
            </c:numRef>
          </c:val>
          <c:extLst>
            <c:ext xmlns:c16="http://schemas.microsoft.com/office/drawing/2014/chart" uri="{C3380CC4-5D6E-409C-BE32-E72D297353CC}">
              <c16:uniqueId val="{0000000C-F934-4A01-939E-EBF5E6E72033}"/>
            </c:ext>
          </c:extLst>
        </c:ser>
        <c:ser>
          <c:idx val="13"/>
          <c:order val="13"/>
          <c:tx>
            <c:strRef>
              <c:f>'2021-2022'!$Q$7:$Q$9</c:f>
              <c:strCache>
                <c:ptCount val="3"/>
                <c:pt idx="0">
                  <c:v>TOTAL</c:v>
                </c:pt>
                <c:pt idx="2">
                  <c:v>F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80000"/>
                    <a:lumOff val="20000"/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lumMod val="80000"/>
                    <a:lumOff val="20000"/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80000"/>
                    <a:lumOff val="2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'2021-2022'!$Q$10:$Q$19</c:f>
            </c:numRef>
          </c:val>
          <c:extLst>
            <c:ext xmlns:c16="http://schemas.microsoft.com/office/drawing/2014/chart" uri="{C3380CC4-5D6E-409C-BE32-E72D297353CC}">
              <c16:uniqueId val="{0000000D-F934-4A01-939E-EBF5E6E72033}"/>
            </c:ext>
          </c:extLst>
        </c:ser>
        <c:ser>
          <c:idx val="14"/>
          <c:order val="14"/>
          <c:tx>
            <c:strRef>
              <c:f>'2021-2022'!$R$7:$R$9</c:f>
              <c:strCache>
                <c:ptCount val="3"/>
                <c:pt idx="0">
                  <c:v>2.022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'2021-2022'!$R$10:$R$19</c:f>
              <c:numCache>
                <c:formatCode>#,##0_);\(#,##0\)</c:formatCode>
                <c:ptCount val="10"/>
                <c:pt idx="0">
                  <c:v>187</c:v>
                </c:pt>
                <c:pt idx="1">
                  <c:v>81</c:v>
                </c:pt>
                <c:pt idx="2" formatCode="@">
                  <c:v>77</c:v>
                </c:pt>
                <c:pt idx="3" formatCode="@">
                  <c:v>77</c:v>
                </c:pt>
                <c:pt idx="4" formatCode="@">
                  <c:v>73</c:v>
                </c:pt>
                <c:pt idx="5" formatCode="@">
                  <c:v>71</c:v>
                </c:pt>
                <c:pt idx="6" formatCode="@">
                  <c:v>71</c:v>
                </c:pt>
                <c:pt idx="7" formatCode="@">
                  <c:v>66</c:v>
                </c:pt>
                <c:pt idx="8" formatCode="@">
                  <c:v>63</c:v>
                </c:pt>
                <c:pt idx="9" formatCode="@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934-4A01-939E-EBF5E6E72033}"/>
            </c:ext>
          </c:extLst>
        </c:ser>
        <c:ser>
          <c:idx val="15"/>
          <c:order val="15"/>
          <c:tx>
            <c:strRef>
              <c:f>'2021-2022'!$S$7:$S$9</c:f>
              <c:strCache>
                <c:ptCount val="3"/>
                <c:pt idx="0">
                  <c:v>2021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'2021-2022'!$B$10:$C$19</c:f>
              <c:strCache>
                <c:ptCount val="10"/>
                <c:pt idx="0">
                  <c:v>PARTO UNICO ESPONTANEO</c:v>
                </c:pt>
                <c:pt idx="1">
                  <c:v>OTRAS FIEBRES VIRALES TRANSMITIDAS POR ARTROPODOS</c:v>
                </c:pt>
                <c:pt idx="2">
                  <c:v>INFECCIONES DE LA PIEL Y DEL TEJIDO SUBCUTANEO</c:v>
                </c:pt>
                <c:pt idx="3">
                  <c:v>OTRAS COMPLICACIONES DEL EMBARAZO Y DEL PARTO</c:v>
                </c:pt>
                <c:pt idx="4">
                  <c:v>FRACTURA DE OTROS HUESOS DE LOS MIEMBROS</c:v>
                </c:pt>
                <c:pt idx="5">
                  <c:v>COLELITIASIS Y COLECISTITIS</c:v>
                </c:pt>
                <c:pt idx="6">
                  <c:v>ENFERMEDADES DEL APENDICE</c:v>
                </c:pt>
                <c:pt idx="7">
                  <c:v>PALUDISMO (MALARIA)</c:v>
                </c:pt>
                <c:pt idx="8">
                  <c:v>OTRA ATENCION MATERNA RELACIONADA CON EL FETO Y CON LA CAVIDAD AMNIOTICA Y CON POSIBLES PROBLEMAS DEL PARTO</c:v>
                </c:pt>
                <c:pt idx="9">
                  <c:v>OTRAS ENFERMEDADES DEL SISTEMA URINARIO</c:v>
                </c:pt>
              </c:strCache>
            </c:strRef>
          </c:cat>
          <c:val>
            <c:numRef>
              <c:f>'2021-2022'!$S$10:$S$19</c:f>
              <c:numCache>
                <c:formatCode>0</c:formatCode>
                <c:ptCount val="10"/>
                <c:pt idx="0">
                  <c:v>208</c:v>
                </c:pt>
                <c:pt idx="1">
                  <c:v>10</c:v>
                </c:pt>
                <c:pt idx="2">
                  <c:v>52</c:v>
                </c:pt>
                <c:pt idx="3">
                  <c:v>127</c:v>
                </c:pt>
                <c:pt idx="4">
                  <c:v>75</c:v>
                </c:pt>
                <c:pt idx="5">
                  <c:v>53</c:v>
                </c:pt>
                <c:pt idx="6">
                  <c:v>69</c:v>
                </c:pt>
                <c:pt idx="7">
                  <c:v>18</c:v>
                </c:pt>
                <c:pt idx="8">
                  <c:v>34</c:v>
                </c:pt>
                <c:pt idx="9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934-4A01-939E-EBF5E6E7203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69617615"/>
        <c:axId val="569603471"/>
      </c:barChart>
      <c:catAx>
        <c:axId val="5696176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69603471"/>
        <c:crosses val="autoZero"/>
        <c:auto val="1"/>
        <c:lblAlgn val="ctr"/>
        <c:lblOffset val="100"/>
        <c:noMultiLvlLbl val="0"/>
      </c:catAx>
      <c:valAx>
        <c:axId val="5696034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696176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'2021-2022'!$D$1:$D$3</c:f>
              <c:strCache>
                <c:ptCount val="3"/>
                <c:pt idx="0">
                  <c:v>Menos de 1 </c:v>
                </c:pt>
                <c:pt idx="1">
                  <c:v>Año</c:v>
                </c:pt>
                <c:pt idx="2">
                  <c:v>M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'2021-2022'!$D$4:$D$13</c:f>
            </c:numRef>
          </c:val>
          <c:extLst>
            <c:ext xmlns:c16="http://schemas.microsoft.com/office/drawing/2014/chart" uri="{C3380CC4-5D6E-409C-BE32-E72D297353CC}">
              <c16:uniqueId val="{00000000-01B4-4D65-A762-9A3327427CB6}"/>
            </c:ext>
          </c:extLst>
        </c:ser>
        <c:ser>
          <c:idx val="1"/>
          <c:order val="1"/>
          <c:tx>
            <c:strRef>
              <c:f>'2021-2022'!$E$1:$E$3</c:f>
              <c:strCache>
                <c:ptCount val="3"/>
                <c:pt idx="0">
                  <c:v>Menos de 1 </c:v>
                </c:pt>
                <c:pt idx="1">
                  <c:v>Año</c:v>
                </c:pt>
                <c:pt idx="2">
                  <c:v>F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'2021-2022'!$E$4:$E$13</c:f>
            </c:numRef>
          </c:val>
          <c:extLst>
            <c:ext xmlns:c16="http://schemas.microsoft.com/office/drawing/2014/chart" uri="{C3380CC4-5D6E-409C-BE32-E72D297353CC}">
              <c16:uniqueId val="{00000001-01B4-4D65-A762-9A3327427CB6}"/>
            </c:ext>
          </c:extLst>
        </c:ser>
        <c:ser>
          <c:idx val="2"/>
          <c:order val="2"/>
          <c:tx>
            <c:strRef>
              <c:f>'2021-2022'!$F$1:$F$3</c:f>
              <c:strCache>
                <c:ptCount val="3"/>
                <c:pt idx="0">
                  <c:v>1-4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'2021-2022'!$F$4:$F$13</c:f>
            </c:numRef>
          </c:val>
          <c:extLst>
            <c:ext xmlns:c16="http://schemas.microsoft.com/office/drawing/2014/chart" uri="{C3380CC4-5D6E-409C-BE32-E72D297353CC}">
              <c16:uniqueId val="{00000002-01B4-4D65-A762-9A3327427CB6}"/>
            </c:ext>
          </c:extLst>
        </c:ser>
        <c:ser>
          <c:idx val="3"/>
          <c:order val="3"/>
          <c:tx>
            <c:strRef>
              <c:f>'2021-2022'!$G$1:$G$3</c:f>
              <c:strCache>
                <c:ptCount val="3"/>
                <c:pt idx="0">
                  <c:v>1-4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'2021-2022'!$G$4:$G$13</c:f>
            </c:numRef>
          </c:val>
          <c:extLst>
            <c:ext xmlns:c16="http://schemas.microsoft.com/office/drawing/2014/chart" uri="{C3380CC4-5D6E-409C-BE32-E72D297353CC}">
              <c16:uniqueId val="{00000003-01B4-4D65-A762-9A3327427CB6}"/>
            </c:ext>
          </c:extLst>
        </c:ser>
        <c:ser>
          <c:idx val="4"/>
          <c:order val="4"/>
          <c:tx>
            <c:strRef>
              <c:f>'2021-2022'!$H$1:$H$3</c:f>
              <c:strCache>
                <c:ptCount val="3"/>
                <c:pt idx="0">
                  <c:v> 5-14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'2021-2022'!$H$4:$H$13</c:f>
            </c:numRef>
          </c:val>
          <c:extLst>
            <c:ext xmlns:c16="http://schemas.microsoft.com/office/drawing/2014/chart" uri="{C3380CC4-5D6E-409C-BE32-E72D297353CC}">
              <c16:uniqueId val="{00000004-01B4-4D65-A762-9A3327427CB6}"/>
            </c:ext>
          </c:extLst>
        </c:ser>
        <c:ser>
          <c:idx val="5"/>
          <c:order val="5"/>
          <c:tx>
            <c:strRef>
              <c:f>'2021-2022'!$I$1:$I$3</c:f>
              <c:strCache>
                <c:ptCount val="3"/>
                <c:pt idx="0">
                  <c:v> 5-14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'2021-2022'!$I$4:$I$13</c:f>
            </c:numRef>
          </c:val>
          <c:extLst>
            <c:ext xmlns:c16="http://schemas.microsoft.com/office/drawing/2014/chart" uri="{C3380CC4-5D6E-409C-BE32-E72D297353CC}">
              <c16:uniqueId val="{00000005-01B4-4D65-A762-9A3327427CB6}"/>
            </c:ext>
          </c:extLst>
        </c:ser>
        <c:ser>
          <c:idx val="6"/>
          <c:order val="6"/>
          <c:tx>
            <c:strRef>
              <c:f>'2021-2022'!$J$1:$J$3</c:f>
              <c:strCache>
                <c:ptCount val="3"/>
                <c:pt idx="0">
                  <c:v> 15-44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'2021-2022'!$J$4:$J$13</c:f>
            </c:numRef>
          </c:val>
          <c:extLst>
            <c:ext xmlns:c16="http://schemas.microsoft.com/office/drawing/2014/chart" uri="{C3380CC4-5D6E-409C-BE32-E72D297353CC}">
              <c16:uniqueId val="{00000006-01B4-4D65-A762-9A3327427CB6}"/>
            </c:ext>
          </c:extLst>
        </c:ser>
        <c:ser>
          <c:idx val="7"/>
          <c:order val="7"/>
          <c:tx>
            <c:strRef>
              <c:f>'2021-2022'!$K$1:$K$3</c:f>
              <c:strCache>
                <c:ptCount val="3"/>
                <c:pt idx="0">
                  <c:v> 15-44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'2021-2022'!$K$4:$K$13</c:f>
            </c:numRef>
          </c:val>
          <c:extLst>
            <c:ext xmlns:c16="http://schemas.microsoft.com/office/drawing/2014/chart" uri="{C3380CC4-5D6E-409C-BE32-E72D297353CC}">
              <c16:uniqueId val="{00000007-01B4-4D65-A762-9A3327427CB6}"/>
            </c:ext>
          </c:extLst>
        </c:ser>
        <c:ser>
          <c:idx val="8"/>
          <c:order val="8"/>
          <c:tx>
            <c:strRef>
              <c:f>'2021-2022'!$L$1:$L$3</c:f>
              <c:strCache>
                <c:ptCount val="3"/>
                <c:pt idx="0">
                  <c:v> 45-59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solidFill>
              <a:schemeClr val="accent3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'2021-2022'!$L$4:$L$13</c:f>
            </c:numRef>
          </c:val>
          <c:extLst>
            <c:ext xmlns:c16="http://schemas.microsoft.com/office/drawing/2014/chart" uri="{C3380CC4-5D6E-409C-BE32-E72D297353CC}">
              <c16:uniqueId val="{00000008-01B4-4D65-A762-9A3327427CB6}"/>
            </c:ext>
          </c:extLst>
        </c:ser>
        <c:ser>
          <c:idx val="9"/>
          <c:order val="9"/>
          <c:tx>
            <c:strRef>
              <c:f>'2021-2022'!$M$1:$M$3</c:f>
              <c:strCache>
                <c:ptCount val="3"/>
                <c:pt idx="0">
                  <c:v> 45-59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solidFill>
              <a:schemeClr val="accent4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'2021-2022'!$M$4:$M$13</c:f>
            </c:numRef>
          </c:val>
          <c:extLst>
            <c:ext xmlns:c16="http://schemas.microsoft.com/office/drawing/2014/chart" uri="{C3380CC4-5D6E-409C-BE32-E72D297353CC}">
              <c16:uniqueId val="{00000009-01B4-4D65-A762-9A3327427CB6}"/>
            </c:ext>
          </c:extLst>
        </c:ser>
        <c:ser>
          <c:idx val="10"/>
          <c:order val="10"/>
          <c:tx>
            <c:strRef>
              <c:f>'2021-2022'!$N$1:$N$3</c:f>
              <c:strCache>
                <c:ptCount val="3"/>
                <c:pt idx="0">
                  <c:v> + 60</c:v>
                </c:pt>
                <c:pt idx="1">
                  <c:v>Años</c:v>
                </c:pt>
                <c:pt idx="2">
                  <c:v>M</c:v>
                </c:pt>
              </c:strCache>
            </c:strRef>
          </c:tx>
          <c:spPr>
            <a:solidFill>
              <a:schemeClr val="accent5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'2021-2022'!$N$4:$N$13</c:f>
            </c:numRef>
          </c:val>
          <c:extLst>
            <c:ext xmlns:c16="http://schemas.microsoft.com/office/drawing/2014/chart" uri="{C3380CC4-5D6E-409C-BE32-E72D297353CC}">
              <c16:uniqueId val="{0000000A-01B4-4D65-A762-9A3327427CB6}"/>
            </c:ext>
          </c:extLst>
        </c:ser>
        <c:ser>
          <c:idx val="11"/>
          <c:order val="11"/>
          <c:tx>
            <c:strRef>
              <c:f>'2021-2022'!$O$1:$O$3</c:f>
              <c:strCache>
                <c:ptCount val="3"/>
                <c:pt idx="0">
                  <c:v> + 60</c:v>
                </c:pt>
                <c:pt idx="1">
                  <c:v>Años</c:v>
                </c:pt>
                <c:pt idx="2">
                  <c:v>F</c:v>
                </c:pt>
              </c:strCache>
            </c:strRef>
          </c:tx>
          <c:spPr>
            <a:solidFill>
              <a:schemeClr val="accent6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'2021-2022'!$O$4:$O$13</c:f>
            </c:numRef>
          </c:val>
          <c:extLst>
            <c:ext xmlns:c16="http://schemas.microsoft.com/office/drawing/2014/chart" uri="{C3380CC4-5D6E-409C-BE32-E72D297353CC}">
              <c16:uniqueId val="{0000000B-01B4-4D65-A762-9A3327427CB6}"/>
            </c:ext>
          </c:extLst>
        </c:ser>
        <c:ser>
          <c:idx val="12"/>
          <c:order val="12"/>
          <c:tx>
            <c:strRef>
              <c:f>'2021-2022'!$P$1:$P$3</c:f>
              <c:strCache>
                <c:ptCount val="3"/>
                <c:pt idx="0">
                  <c:v>TOTAL</c:v>
                </c:pt>
                <c:pt idx="2">
                  <c:v>M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'2021-2022'!$P$4:$P$13</c:f>
            </c:numRef>
          </c:val>
          <c:extLst>
            <c:ext xmlns:c16="http://schemas.microsoft.com/office/drawing/2014/chart" uri="{C3380CC4-5D6E-409C-BE32-E72D297353CC}">
              <c16:uniqueId val="{0000000C-01B4-4D65-A762-9A3327427CB6}"/>
            </c:ext>
          </c:extLst>
        </c:ser>
        <c:ser>
          <c:idx val="13"/>
          <c:order val="13"/>
          <c:tx>
            <c:strRef>
              <c:f>'2021-2022'!$Q$1:$Q$3</c:f>
              <c:strCache>
                <c:ptCount val="3"/>
                <c:pt idx="0">
                  <c:v>TOTAL</c:v>
                </c:pt>
                <c:pt idx="2">
                  <c:v>F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'2021-2022'!$Q$4:$Q$13</c:f>
            </c:numRef>
          </c:val>
          <c:extLst>
            <c:ext xmlns:c16="http://schemas.microsoft.com/office/drawing/2014/chart" uri="{C3380CC4-5D6E-409C-BE32-E72D297353CC}">
              <c16:uniqueId val="{0000000D-01B4-4D65-A762-9A3327427CB6}"/>
            </c:ext>
          </c:extLst>
        </c:ser>
        <c:ser>
          <c:idx val="14"/>
          <c:order val="14"/>
          <c:tx>
            <c:strRef>
              <c:f>'2021-2022'!$R$1:$R$3</c:f>
              <c:strCache>
                <c:ptCount val="3"/>
                <c:pt idx="0">
                  <c:v>2022</c:v>
                </c:pt>
              </c:strCache>
            </c:strRef>
          </c:tx>
          <c:spPr>
            <a:solidFill>
              <a:srgbClr val="00B0F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'2021-2022'!$R$4:$R$13</c:f>
              <c:numCache>
                <c:formatCode>#,##0_);\(#,##0\)</c:formatCode>
                <c:ptCount val="10"/>
                <c:pt idx="0">
                  <c:v>813</c:v>
                </c:pt>
                <c:pt idx="1">
                  <c:v>772</c:v>
                </c:pt>
                <c:pt idx="2">
                  <c:v>703</c:v>
                </c:pt>
                <c:pt idx="3">
                  <c:v>678</c:v>
                </c:pt>
                <c:pt idx="4">
                  <c:v>499</c:v>
                </c:pt>
                <c:pt idx="5">
                  <c:v>444</c:v>
                </c:pt>
                <c:pt idx="6">
                  <c:v>357</c:v>
                </c:pt>
                <c:pt idx="7">
                  <c:v>349</c:v>
                </c:pt>
                <c:pt idx="8">
                  <c:v>340</c:v>
                </c:pt>
                <c:pt idx="9">
                  <c:v>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1B4-4D65-A762-9A3327427CB6}"/>
            </c:ext>
          </c:extLst>
        </c:ser>
        <c:ser>
          <c:idx val="15"/>
          <c:order val="15"/>
          <c:tx>
            <c:strRef>
              <c:f>'2021-2022'!$S$1:$S$2</c:f>
              <c:strCache>
                <c:ptCount val="2"/>
                <c:pt idx="0">
                  <c:v>2021</c:v>
                </c:pt>
              </c:strCache>
            </c:strRef>
          </c:tx>
          <c:spPr>
            <a:solidFill>
              <a:srgbClr val="9966FF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'2021-2022'!$B$4:$C$13</c:f>
              <c:strCache>
                <c:ptCount val="10"/>
                <c:pt idx="0">
                  <c:v>HIPERTENSION ESENCIAL (PRIMARIA)</c:v>
                </c:pt>
                <c:pt idx="1">
                  <c:v>PESQUISA PRENATAL Y OTRA SUPERVISION DEL EMBARAZO</c:v>
                </c:pt>
                <c:pt idx="2">
                  <c:v>OTROS SINTOMAS, SIGNOS Y HALLAZGOS ANORMALES CLINICOS Y DE LABORATORIO, NO CLASIFICADOS EN OTRA PARTE</c:v>
                </c:pt>
                <c:pt idx="3">
                  <c:v>PERSONAS EN CONTACTO CON LOS SERVICIOS DE SALUD PARA INVESTIGACION Y EXAMENES</c:v>
                </c:pt>
                <c:pt idx="4">
                  <c:v>DOLOR ABDOMINAL Y PELVICO</c:v>
                </c:pt>
                <c:pt idx="5">
                  <c:v>OTROS TRASTORNOS DE LAS VIAS GENITOURINARIAS</c:v>
                </c:pt>
                <c:pt idx="6">
                  <c:v>PERSONAS EN CONTACTO CON LOS SERVICIOS DE SALUD POR OTRAS RAZONES</c:v>
                </c:pt>
                <c:pt idx="7">
                  <c:v>OTRAS DORSOPATIAS</c:v>
                </c:pt>
                <c:pt idx="8">
                  <c:v>DIABETES MELLITUS</c:v>
                </c:pt>
                <c:pt idx="9">
                  <c:v>OBESIDAD</c:v>
                </c:pt>
              </c:strCache>
            </c:strRef>
          </c:cat>
          <c:val>
            <c:numRef>
              <c:f>'2021-2022'!$S$4:$S$13</c:f>
              <c:numCache>
                <c:formatCode>General</c:formatCode>
                <c:ptCount val="10"/>
                <c:pt idx="0">
                  <c:v>779</c:v>
                </c:pt>
                <c:pt idx="1">
                  <c:v>696</c:v>
                </c:pt>
                <c:pt idx="2">
                  <c:v>552</c:v>
                </c:pt>
                <c:pt idx="3">
                  <c:v>45</c:v>
                </c:pt>
                <c:pt idx="4">
                  <c:v>547</c:v>
                </c:pt>
                <c:pt idx="5">
                  <c:v>313</c:v>
                </c:pt>
                <c:pt idx="6">
                  <c:v>466</c:v>
                </c:pt>
                <c:pt idx="7">
                  <c:v>273</c:v>
                </c:pt>
                <c:pt idx="8">
                  <c:v>410</c:v>
                </c:pt>
                <c:pt idx="9">
                  <c:v>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01B4-4D65-A762-9A3327427CB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48407535"/>
        <c:axId val="1348407951"/>
      </c:barChart>
      <c:catAx>
        <c:axId val="13484075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48407951"/>
        <c:crosses val="autoZero"/>
        <c:auto val="1"/>
        <c:lblAlgn val="ctr"/>
        <c:lblOffset val="100"/>
        <c:noMultiLvlLbl val="0"/>
      </c:catAx>
      <c:valAx>
        <c:axId val="1348407951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_);\(#,##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48407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Hoja3!$H$46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Hoja3!$G$47:$G$56</c:f>
              <c:strCache>
                <c:ptCount val="10"/>
                <c:pt idx="0">
                  <c:v>IRA POR VIRUS NUEVO</c:v>
                </c:pt>
                <c:pt idx="1">
                  <c:v>VIGILANCIA EN SALUD PÚBLICA DE LA VIOLENCIA DE GÉNERO E INTRAFAMILIAR</c:v>
                </c:pt>
                <c:pt idx="2">
                  <c:v>AGRESIONES POR ANIMALES POTENCIALMENTE TRANSMISORES DE RABIA</c:v>
                </c:pt>
                <c:pt idx="3">
                  <c:v>DESNUTRICIÓN AGUDA EN MENORES DE 5 AÑOS</c:v>
                </c:pt>
                <c:pt idx="4">
                  <c:v>DENGUE</c:v>
                </c:pt>
                <c:pt idx="5">
                  <c:v>MALARIA</c:v>
                </c:pt>
                <c:pt idx="6">
                  <c:v>DEFECTOS CONGENITOS</c:v>
                </c:pt>
                <c:pt idx="7">
                  <c:v>INTENTO DE SUICIDIO</c:v>
                </c:pt>
                <c:pt idx="8">
                  <c:v>CÁNCER DE LA MAMA Y CUELLO UTERINO</c:v>
                </c:pt>
                <c:pt idx="9">
                  <c:v>BAJO PESO AL NACER</c:v>
                </c:pt>
              </c:strCache>
            </c:strRef>
          </c:cat>
          <c:val>
            <c:numRef>
              <c:f>Hoja3!$H$47:$H$56</c:f>
              <c:numCache>
                <c:formatCode>General</c:formatCode>
                <c:ptCount val="10"/>
                <c:pt idx="0">
                  <c:v>349</c:v>
                </c:pt>
                <c:pt idx="1">
                  <c:v>41</c:v>
                </c:pt>
                <c:pt idx="2">
                  <c:v>39</c:v>
                </c:pt>
                <c:pt idx="3">
                  <c:v>14</c:v>
                </c:pt>
                <c:pt idx="4">
                  <c:v>15</c:v>
                </c:pt>
                <c:pt idx="5">
                  <c:v>20</c:v>
                </c:pt>
                <c:pt idx="6">
                  <c:v>4</c:v>
                </c:pt>
                <c:pt idx="7">
                  <c:v>7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EA-48BD-94D0-FF88EEE4DA05}"/>
            </c:ext>
          </c:extLst>
        </c:ser>
        <c:ser>
          <c:idx val="1"/>
          <c:order val="1"/>
          <c:tx>
            <c:strRef>
              <c:f>Hoja3!$I$46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Hoja3!$G$47:$G$56</c:f>
              <c:strCache>
                <c:ptCount val="10"/>
                <c:pt idx="0">
                  <c:v>IRA POR VIRUS NUEVO</c:v>
                </c:pt>
                <c:pt idx="1">
                  <c:v>VIGILANCIA EN SALUD PÚBLICA DE LA VIOLENCIA DE GÉNERO E INTRAFAMILIAR</c:v>
                </c:pt>
                <c:pt idx="2">
                  <c:v>AGRESIONES POR ANIMALES POTENCIALMENTE TRANSMISORES DE RABIA</c:v>
                </c:pt>
                <c:pt idx="3">
                  <c:v>DESNUTRICIÓN AGUDA EN MENORES DE 5 AÑOS</c:v>
                </c:pt>
                <c:pt idx="4">
                  <c:v>DENGUE</c:v>
                </c:pt>
                <c:pt idx="5">
                  <c:v>MALARIA</c:v>
                </c:pt>
                <c:pt idx="6">
                  <c:v>DEFECTOS CONGENITOS</c:v>
                </c:pt>
                <c:pt idx="7">
                  <c:v>INTENTO DE SUICIDIO</c:v>
                </c:pt>
                <c:pt idx="8">
                  <c:v>CÁNCER DE LA MAMA Y CUELLO UTERINO</c:v>
                </c:pt>
                <c:pt idx="9">
                  <c:v>BAJO PESO AL NACER</c:v>
                </c:pt>
              </c:strCache>
            </c:strRef>
          </c:cat>
          <c:val>
            <c:numRef>
              <c:f>Hoja3!$I$47:$I$56</c:f>
              <c:numCache>
                <c:formatCode>General</c:formatCode>
                <c:ptCount val="10"/>
                <c:pt idx="0">
                  <c:v>324</c:v>
                </c:pt>
                <c:pt idx="1">
                  <c:v>64</c:v>
                </c:pt>
                <c:pt idx="2">
                  <c:v>56</c:v>
                </c:pt>
                <c:pt idx="3">
                  <c:v>34</c:v>
                </c:pt>
                <c:pt idx="4">
                  <c:v>20</c:v>
                </c:pt>
                <c:pt idx="5">
                  <c:v>16</c:v>
                </c:pt>
                <c:pt idx="6">
                  <c:v>14</c:v>
                </c:pt>
                <c:pt idx="7">
                  <c:v>14</c:v>
                </c:pt>
                <c:pt idx="8">
                  <c:v>12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EA-48BD-94D0-FF88EEE4DA0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10353551"/>
        <c:axId val="1810354383"/>
      </c:barChart>
      <c:catAx>
        <c:axId val="18103535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10354383"/>
        <c:crosses val="autoZero"/>
        <c:auto val="1"/>
        <c:lblAlgn val="ctr"/>
        <c:lblOffset val="100"/>
        <c:noMultiLvlLbl val="0"/>
      </c:catAx>
      <c:valAx>
        <c:axId val="18103543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10353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2CF6-FE98-4ED7-A896-AAC957FD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12</Pages>
  <Words>3562</Words>
  <Characters>19595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San Jose</Company>
  <LinksUpToDate>false</LinksUpToDate>
  <CharactersWithSpaces>23111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San Jose</dc:creator>
  <cp:lastModifiedBy>Epidemiología ESE Hospital San José del Guaviare</cp:lastModifiedBy>
  <cp:revision>46</cp:revision>
  <cp:lastPrinted>2021-10-22T14:58:00Z</cp:lastPrinted>
  <dcterms:created xsi:type="dcterms:W3CDTF">2022-10-12T21:24:00Z</dcterms:created>
  <dcterms:modified xsi:type="dcterms:W3CDTF">2022-10-24T18:48:00Z</dcterms:modified>
</cp:coreProperties>
</file>